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7A8B" w14:textId="04811E53" w:rsidR="00472E7F" w:rsidRPr="00E11FF7" w:rsidRDefault="006C5D90" w:rsidP="00472E7F">
      <w:pPr>
        <w:ind w:firstLine="720"/>
        <w:jc w:val="right"/>
        <w:rPr>
          <w:i/>
          <w:iCs/>
          <w:sz w:val="28"/>
          <w:szCs w:val="28"/>
          <w:lang w:val="hr-HR"/>
        </w:rPr>
      </w:pPr>
      <w:r w:rsidRPr="00784C3A">
        <w:rPr>
          <w:lang w:val="hr-HR"/>
        </w:rPr>
        <w:tab/>
      </w:r>
    </w:p>
    <w:p w14:paraId="1DC4EB0F" w14:textId="77777777" w:rsidR="00472E7F" w:rsidRPr="00784C3A" w:rsidRDefault="00472E7F" w:rsidP="00784C3A">
      <w:pPr>
        <w:jc w:val="both"/>
        <w:rPr>
          <w:lang w:val="hr-HR"/>
        </w:rPr>
      </w:pPr>
    </w:p>
    <w:p w14:paraId="267A59A5" w14:textId="1D579852" w:rsidR="00472E7F" w:rsidRPr="00784C3A" w:rsidRDefault="00472E7F" w:rsidP="00784C3A">
      <w:pPr>
        <w:ind w:firstLine="720"/>
        <w:jc w:val="both"/>
        <w:rPr>
          <w:lang w:val="hr-HR"/>
        </w:rPr>
      </w:pPr>
      <w:r w:rsidRPr="00784C3A">
        <w:rPr>
          <w:lang w:val="hr-HR"/>
        </w:rPr>
        <w:t>Na temelju članka 1</w:t>
      </w:r>
      <w:r w:rsidR="00D62404" w:rsidRPr="00784C3A">
        <w:rPr>
          <w:lang w:val="hr-HR"/>
        </w:rPr>
        <w:t>8</w:t>
      </w:r>
      <w:r w:rsidRPr="00784C3A">
        <w:rPr>
          <w:lang w:val="hr-HR"/>
        </w:rPr>
        <w:t>. Zakona o proračunu (</w:t>
      </w:r>
      <w:r w:rsidR="00882FD2" w:rsidRPr="00784C3A">
        <w:rPr>
          <w:lang w:val="hr-HR"/>
        </w:rPr>
        <w:t>„</w:t>
      </w:r>
      <w:r w:rsidRPr="00784C3A">
        <w:rPr>
          <w:lang w:val="hr-HR"/>
        </w:rPr>
        <w:t>Narodne novine”</w:t>
      </w:r>
      <w:r w:rsidR="00D62404" w:rsidRPr="00784C3A">
        <w:rPr>
          <w:lang w:val="hr-HR"/>
        </w:rPr>
        <w:t xml:space="preserve"> </w:t>
      </w:r>
      <w:r w:rsidRPr="00784C3A">
        <w:rPr>
          <w:lang w:val="hr-HR"/>
        </w:rPr>
        <w:t xml:space="preserve">broj </w:t>
      </w:r>
      <w:r w:rsidR="00D62404" w:rsidRPr="00784C3A">
        <w:rPr>
          <w:lang w:val="hr-HR"/>
        </w:rPr>
        <w:t>144</w:t>
      </w:r>
      <w:r w:rsidRPr="00784C3A">
        <w:rPr>
          <w:lang w:val="hr-HR"/>
        </w:rPr>
        <w:t>/</w:t>
      </w:r>
      <w:r w:rsidR="00D62404" w:rsidRPr="00784C3A">
        <w:rPr>
          <w:lang w:val="hr-HR"/>
        </w:rPr>
        <w:t>21)</w:t>
      </w:r>
      <w:r w:rsidR="00F559C7" w:rsidRPr="00784C3A">
        <w:rPr>
          <w:lang w:val="hr-HR"/>
        </w:rPr>
        <w:t xml:space="preserve"> </w:t>
      </w:r>
      <w:r w:rsidRPr="00784C3A">
        <w:rPr>
          <w:lang w:val="hr-HR"/>
        </w:rPr>
        <w:t xml:space="preserve">i </w:t>
      </w:r>
      <w:r w:rsidR="00882FD2" w:rsidRPr="00784C3A">
        <w:rPr>
          <w:lang w:val="hr-HR"/>
        </w:rPr>
        <w:t xml:space="preserve">članka </w:t>
      </w:r>
      <w:r w:rsidR="00882FD2" w:rsidRPr="00784C3A">
        <w:rPr>
          <w:bCs/>
          <w:lang w:val="hr-HR"/>
        </w:rPr>
        <w:t xml:space="preserve">37. Statuta </w:t>
      </w:r>
      <w:r w:rsidR="00882FD2" w:rsidRPr="00784C3A">
        <w:rPr>
          <w:bCs/>
          <w:szCs w:val="24"/>
          <w:lang w:val="hr-HR"/>
        </w:rPr>
        <w:t>Grada Šibenika („Službeni glasnik Grada Šibenika“ br</w:t>
      </w:r>
      <w:r w:rsidR="00F559C7" w:rsidRPr="00784C3A">
        <w:rPr>
          <w:bCs/>
          <w:szCs w:val="24"/>
          <w:lang w:val="hr-HR"/>
        </w:rPr>
        <w:t>oj</w:t>
      </w:r>
      <w:r w:rsidR="00882FD2" w:rsidRPr="00784C3A">
        <w:rPr>
          <w:bCs/>
          <w:szCs w:val="24"/>
          <w:lang w:val="hr-HR"/>
        </w:rPr>
        <w:t xml:space="preserve"> 2/21</w:t>
      </w:r>
      <w:r w:rsidRPr="00784C3A">
        <w:rPr>
          <w:szCs w:val="24"/>
          <w:lang w:val="hr-HR"/>
        </w:rPr>
        <w:t xml:space="preserve">) </w:t>
      </w:r>
      <w:r w:rsidRPr="00784C3A">
        <w:rPr>
          <w:lang w:val="hr-HR"/>
        </w:rPr>
        <w:t>Gradsko vijeće Grada Šibenika na</w:t>
      </w:r>
      <w:r w:rsidR="00F559C7" w:rsidRPr="00784C3A">
        <w:rPr>
          <w:lang w:val="hr-HR"/>
        </w:rPr>
        <w:t xml:space="preserve">  </w:t>
      </w:r>
      <w:r w:rsidR="008230E3">
        <w:rPr>
          <w:lang w:val="hr-HR"/>
        </w:rPr>
        <w:t>12</w:t>
      </w:r>
      <w:r w:rsidR="00F559C7" w:rsidRPr="00784C3A">
        <w:rPr>
          <w:lang w:val="hr-HR"/>
        </w:rPr>
        <w:t xml:space="preserve">. </w:t>
      </w:r>
      <w:r w:rsidRPr="00784C3A">
        <w:rPr>
          <w:lang w:val="hr-HR"/>
        </w:rPr>
        <w:t xml:space="preserve">sjednici od  </w:t>
      </w:r>
      <w:r w:rsidR="008230E3">
        <w:rPr>
          <w:lang w:val="hr-HR"/>
        </w:rPr>
        <w:t>19</w:t>
      </w:r>
      <w:r w:rsidRPr="00784C3A">
        <w:rPr>
          <w:lang w:val="hr-HR"/>
        </w:rPr>
        <w:t xml:space="preserve">. </w:t>
      </w:r>
      <w:r w:rsidR="00C80281">
        <w:rPr>
          <w:lang w:val="hr-HR"/>
        </w:rPr>
        <w:t xml:space="preserve">prosinca </w:t>
      </w:r>
      <w:r w:rsidRPr="00784C3A">
        <w:rPr>
          <w:lang w:val="hr-HR"/>
        </w:rPr>
        <w:t>202</w:t>
      </w:r>
      <w:r w:rsidR="00F559C7" w:rsidRPr="00784C3A">
        <w:rPr>
          <w:lang w:val="hr-HR"/>
        </w:rPr>
        <w:t>2</w:t>
      </w:r>
      <w:r w:rsidRPr="00784C3A">
        <w:rPr>
          <w:lang w:val="hr-HR"/>
        </w:rPr>
        <w:t>. godine donosi</w:t>
      </w:r>
    </w:p>
    <w:p w14:paraId="3ECDD573" w14:textId="77777777" w:rsidR="00C34C83" w:rsidRPr="00784C3A" w:rsidRDefault="00C34C83" w:rsidP="00B43FD7">
      <w:pPr>
        <w:jc w:val="both"/>
        <w:rPr>
          <w:lang w:val="hr-HR"/>
        </w:rPr>
      </w:pPr>
    </w:p>
    <w:p w14:paraId="798273B1" w14:textId="77777777" w:rsidR="00C34C83" w:rsidRPr="00784C3A" w:rsidRDefault="00C34C83" w:rsidP="00EB6DB2">
      <w:pPr>
        <w:jc w:val="both"/>
        <w:rPr>
          <w:lang w:val="hr-HR"/>
        </w:rPr>
      </w:pPr>
    </w:p>
    <w:p w14:paraId="1C9D421E" w14:textId="77777777" w:rsidR="006C5D90" w:rsidRPr="00784C3A" w:rsidRDefault="006C5D90" w:rsidP="0057185D">
      <w:pPr>
        <w:jc w:val="center"/>
        <w:rPr>
          <w:b/>
          <w:spacing w:val="126"/>
          <w:sz w:val="28"/>
          <w:szCs w:val="28"/>
          <w:lang w:val="hr-HR"/>
        </w:rPr>
      </w:pPr>
      <w:r w:rsidRPr="00784C3A">
        <w:rPr>
          <w:b/>
          <w:spacing w:val="126"/>
          <w:sz w:val="28"/>
          <w:szCs w:val="28"/>
          <w:lang w:val="hr-HR"/>
        </w:rPr>
        <w:t>ODLUKU</w:t>
      </w:r>
    </w:p>
    <w:p w14:paraId="56E503C2" w14:textId="667EC50B" w:rsidR="009C7DF8" w:rsidRPr="00784C3A" w:rsidRDefault="009C7DF8" w:rsidP="0057185D">
      <w:pPr>
        <w:jc w:val="center"/>
        <w:rPr>
          <w:b/>
          <w:sz w:val="28"/>
          <w:szCs w:val="28"/>
          <w:lang w:val="hr-HR"/>
        </w:rPr>
      </w:pPr>
      <w:r w:rsidRPr="00784C3A">
        <w:rPr>
          <w:b/>
          <w:sz w:val="28"/>
          <w:szCs w:val="28"/>
          <w:lang w:val="hr-HR"/>
        </w:rPr>
        <w:t xml:space="preserve">o </w:t>
      </w:r>
      <w:r w:rsidR="00A739E7">
        <w:rPr>
          <w:b/>
          <w:sz w:val="28"/>
          <w:szCs w:val="28"/>
          <w:lang w:val="hr-HR"/>
        </w:rPr>
        <w:t xml:space="preserve">II. </w:t>
      </w:r>
      <w:r w:rsidRPr="00784C3A">
        <w:rPr>
          <w:b/>
          <w:sz w:val="28"/>
          <w:szCs w:val="28"/>
          <w:lang w:val="hr-HR"/>
        </w:rPr>
        <w:t>izmjenama i dopunama</w:t>
      </w:r>
    </w:p>
    <w:p w14:paraId="57FE3344" w14:textId="4F6D6A0C" w:rsidR="006C5D90" w:rsidRPr="00784C3A" w:rsidRDefault="009C7DF8" w:rsidP="0057185D">
      <w:pPr>
        <w:jc w:val="center"/>
        <w:rPr>
          <w:b/>
          <w:sz w:val="28"/>
          <w:szCs w:val="28"/>
          <w:lang w:val="hr-HR"/>
        </w:rPr>
      </w:pPr>
      <w:r w:rsidRPr="00784C3A">
        <w:rPr>
          <w:b/>
          <w:sz w:val="28"/>
          <w:szCs w:val="28"/>
          <w:lang w:val="hr-HR"/>
        </w:rPr>
        <w:t xml:space="preserve">Odluke o izvršavanju </w:t>
      </w:r>
      <w:r w:rsidR="00990C9C" w:rsidRPr="00784C3A">
        <w:rPr>
          <w:b/>
          <w:sz w:val="28"/>
          <w:szCs w:val="28"/>
          <w:lang w:val="hr-HR"/>
        </w:rPr>
        <w:t>P</w:t>
      </w:r>
      <w:r w:rsidRPr="00784C3A">
        <w:rPr>
          <w:b/>
          <w:sz w:val="28"/>
          <w:szCs w:val="28"/>
          <w:lang w:val="hr-HR"/>
        </w:rPr>
        <w:t>roračuna</w:t>
      </w:r>
      <w:r w:rsidR="00990C9C" w:rsidRPr="00784C3A">
        <w:rPr>
          <w:b/>
          <w:sz w:val="28"/>
          <w:szCs w:val="28"/>
          <w:lang w:val="hr-HR"/>
        </w:rPr>
        <w:t xml:space="preserve"> </w:t>
      </w:r>
      <w:r w:rsidRPr="00784C3A">
        <w:rPr>
          <w:b/>
          <w:sz w:val="28"/>
          <w:szCs w:val="28"/>
          <w:lang w:val="hr-HR"/>
        </w:rPr>
        <w:t>Grada Šibenika za 2022. godinu</w:t>
      </w:r>
    </w:p>
    <w:p w14:paraId="320A627F" w14:textId="5E24239A" w:rsidR="00D24577" w:rsidRPr="00784C3A" w:rsidRDefault="00D24577" w:rsidP="00BB7A6D">
      <w:pPr>
        <w:ind w:left="1080"/>
        <w:jc w:val="center"/>
        <w:rPr>
          <w:b/>
          <w:bCs/>
          <w:lang w:val="hr-HR"/>
        </w:rPr>
      </w:pPr>
    </w:p>
    <w:p w14:paraId="2B76C155" w14:textId="160D56C5" w:rsidR="00E52BA0" w:rsidRPr="00B03F47" w:rsidRDefault="0082025C" w:rsidP="00C1348A">
      <w:pPr>
        <w:jc w:val="center"/>
        <w:rPr>
          <w:b/>
          <w:bCs/>
          <w:lang w:val="hr-HR"/>
        </w:rPr>
      </w:pPr>
      <w:r w:rsidRPr="00B03F47">
        <w:rPr>
          <w:b/>
          <w:bCs/>
          <w:lang w:val="hr-HR"/>
        </w:rPr>
        <w:t>Članak 1.</w:t>
      </w:r>
    </w:p>
    <w:p w14:paraId="18C672E3" w14:textId="77777777" w:rsidR="00CE1FE0" w:rsidRPr="00784C3A" w:rsidRDefault="00CE1FE0" w:rsidP="00676F1B">
      <w:pPr>
        <w:ind w:left="1080"/>
        <w:jc w:val="both"/>
        <w:rPr>
          <w:lang w:val="hr-HR"/>
        </w:rPr>
      </w:pPr>
    </w:p>
    <w:p w14:paraId="78717163" w14:textId="47882F5F" w:rsidR="007343BA" w:rsidRDefault="00E52BA0" w:rsidP="00FA4BEB">
      <w:pPr>
        <w:ind w:firstLine="720"/>
        <w:jc w:val="both"/>
        <w:rPr>
          <w:lang w:val="hr-HR"/>
        </w:rPr>
      </w:pPr>
      <w:r w:rsidRPr="00784C3A">
        <w:rPr>
          <w:lang w:val="hr-HR"/>
        </w:rPr>
        <w:t xml:space="preserve">U Odluci o izvršavanju Proračuna Grada Šibenika za 2022. godinu („Službeni glasnik Grada Šibenika“ broj </w:t>
      </w:r>
      <w:r w:rsidR="007343BA" w:rsidRPr="00784C3A">
        <w:rPr>
          <w:lang w:val="hr-HR"/>
        </w:rPr>
        <w:t>8/21</w:t>
      </w:r>
      <w:r w:rsidR="004B75BF">
        <w:rPr>
          <w:lang w:val="hr-HR"/>
        </w:rPr>
        <w:t xml:space="preserve"> i </w:t>
      </w:r>
      <w:r w:rsidR="00A739E7">
        <w:rPr>
          <w:lang w:val="hr-HR"/>
        </w:rPr>
        <w:t xml:space="preserve">6/22 </w:t>
      </w:r>
      <w:r w:rsidR="00D807BB">
        <w:rPr>
          <w:lang w:val="hr-HR"/>
        </w:rPr>
        <w:t>- dalje u tekstu: Odluka</w:t>
      </w:r>
      <w:r w:rsidR="007343BA" w:rsidRPr="00784C3A">
        <w:rPr>
          <w:lang w:val="hr-HR"/>
        </w:rPr>
        <w:t xml:space="preserve">) članak </w:t>
      </w:r>
      <w:r w:rsidR="00A739E7">
        <w:rPr>
          <w:lang w:val="hr-HR"/>
        </w:rPr>
        <w:t>27</w:t>
      </w:r>
      <w:r w:rsidR="007343BA" w:rsidRPr="00784C3A">
        <w:rPr>
          <w:lang w:val="hr-HR"/>
        </w:rPr>
        <w:t>. mijenja se i glasi:</w:t>
      </w:r>
      <w:r w:rsidR="00130E95" w:rsidRPr="00784C3A">
        <w:rPr>
          <w:lang w:val="hr-HR"/>
        </w:rPr>
        <w:t xml:space="preserve"> </w:t>
      </w:r>
    </w:p>
    <w:p w14:paraId="0A220B92" w14:textId="6ADDB396" w:rsidR="00A739E7" w:rsidRDefault="00A739E7" w:rsidP="00A739E7">
      <w:pPr>
        <w:ind w:firstLine="720"/>
        <w:jc w:val="both"/>
        <w:rPr>
          <w:lang w:val="hr-HR"/>
        </w:rPr>
      </w:pPr>
      <w:r>
        <w:rPr>
          <w:lang w:val="hr-HR"/>
        </w:rPr>
        <w:t>„Grad Šibenik se može dugoročno zadužiti za namjene utvrđene važećem Zakonu o proračunu.</w:t>
      </w:r>
    </w:p>
    <w:p w14:paraId="5722A473" w14:textId="15700EDE" w:rsidR="00A739E7" w:rsidRDefault="00A739E7" w:rsidP="00A739E7">
      <w:pPr>
        <w:ind w:firstLine="720"/>
        <w:jc w:val="both"/>
        <w:rPr>
          <w:lang w:val="hr-HR"/>
        </w:rPr>
      </w:pPr>
      <w:r>
        <w:rPr>
          <w:lang w:val="hr-HR"/>
        </w:rPr>
        <w:t>Odluku o dugoročnom zaduženju Grada iz stavka 1. ovoga članka donosi Gradsko vijeće, a suglasnost za zaduženje daje Vlada Republike Hrvatske, na prijedlog ministra financija. Iznimno, suglasnost za dugoročno zaduženje može dati ministar financija ako se Grad dugoročno zadužuje najviše do iznosa ukupno prihvatljivog troška projekta sufinanciranog iz sredstava Europske unije.“</w:t>
      </w:r>
    </w:p>
    <w:p w14:paraId="2D21744D" w14:textId="777781E4" w:rsidR="00A739E7" w:rsidRDefault="00A739E7" w:rsidP="00A739E7">
      <w:pPr>
        <w:ind w:firstLine="720"/>
        <w:jc w:val="both"/>
        <w:rPr>
          <w:lang w:val="hr-HR"/>
        </w:rPr>
      </w:pPr>
    </w:p>
    <w:p w14:paraId="3EBEF274" w14:textId="41AEF224" w:rsidR="00A739E7" w:rsidRPr="00B03F47" w:rsidRDefault="00A739E7" w:rsidP="00B03F47">
      <w:pPr>
        <w:jc w:val="center"/>
        <w:rPr>
          <w:b/>
          <w:bCs/>
          <w:lang w:val="hr-HR"/>
        </w:rPr>
      </w:pPr>
      <w:r w:rsidRPr="00B03F47">
        <w:rPr>
          <w:b/>
          <w:bCs/>
          <w:lang w:val="hr-HR"/>
        </w:rPr>
        <w:t>Članak 2.</w:t>
      </w:r>
    </w:p>
    <w:p w14:paraId="45D74332" w14:textId="6E39BBBD" w:rsidR="00A739E7" w:rsidRDefault="00A739E7" w:rsidP="00FA4BEB">
      <w:pPr>
        <w:ind w:firstLine="720"/>
        <w:jc w:val="both"/>
        <w:rPr>
          <w:lang w:val="hr-HR"/>
        </w:rPr>
      </w:pPr>
    </w:p>
    <w:p w14:paraId="37E4350D" w14:textId="74DA5BEA" w:rsidR="00A739E7" w:rsidRDefault="00A739E7" w:rsidP="00FA4BEB">
      <w:pPr>
        <w:ind w:firstLine="720"/>
        <w:jc w:val="both"/>
        <w:rPr>
          <w:lang w:val="hr-HR"/>
        </w:rPr>
      </w:pPr>
      <w:r>
        <w:rPr>
          <w:lang w:val="hr-HR"/>
        </w:rPr>
        <w:t>Članak 28. mijenja se i glasi:</w:t>
      </w:r>
    </w:p>
    <w:p w14:paraId="78051498" w14:textId="75F3FD55" w:rsidR="00A739E7" w:rsidRDefault="00A739E7" w:rsidP="00FA4BEB">
      <w:pPr>
        <w:ind w:firstLine="720"/>
        <w:jc w:val="both"/>
        <w:rPr>
          <w:lang w:val="hr-HR"/>
        </w:rPr>
      </w:pPr>
    </w:p>
    <w:p w14:paraId="11459C79" w14:textId="1CC79BBC" w:rsidR="001A024B" w:rsidRPr="00E26642" w:rsidRDefault="001A024B" w:rsidP="001A024B">
      <w:pPr>
        <w:ind w:firstLine="720"/>
        <w:jc w:val="both"/>
        <w:rPr>
          <w:lang w:val="hr-HR"/>
        </w:rPr>
      </w:pPr>
      <w:r>
        <w:rPr>
          <w:lang w:val="hr-HR"/>
        </w:rPr>
        <w:t>„</w:t>
      </w:r>
      <w:r w:rsidRPr="00E26642">
        <w:rPr>
          <w:lang w:val="hr-HR"/>
        </w:rPr>
        <w:t xml:space="preserve">Proračunski korisnici – ustanove kojima je Grad osnivač mogu se dugoročno zaduživati </w:t>
      </w:r>
      <w:r>
        <w:rPr>
          <w:lang w:val="hr-HR"/>
        </w:rPr>
        <w:t xml:space="preserve">samo za namjene utvrđene Zakonom o proračunu te mogu refinancirati ili reprogramirati ostatak duga po osnovi kredita ili zajma isključivo uz suglasnost osnivača sukladno aktu o osnivanju i </w:t>
      </w:r>
      <w:r w:rsidRPr="00E26642">
        <w:rPr>
          <w:lang w:val="hr-HR"/>
        </w:rPr>
        <w:t xml:space="preserve">Statutu Grada </w:t>
      </w:r>
      <w:r>
        <w:rPr>
          <w:lang w:val="hr-HR"/>
        </w:rPr>
        <w:t>Šibenika</w:t>
      </w:r>
      <w:r w:rsidRPr="00E26642">
        <w:rPr>
          <w:lang w:val="hr-HR"/>
        </w:rPr>
        <w:t xml:space="preserve">. </w:t>
      </w:r>
    </w:p>
    <w:p w14:paraId="3690901F" w14:textId="77777777" w:rsidR="001A024B" w:rsidRPr="00E26642" w:rsidRDefault="001A024B" w:rsidP="001A024B">
      <w:pPr>
        <w:ind w:firstLine="720"/>
        <w:jc w:val="both"/>
        <w:rPr>
          <w:lang w:val="hr-HR"/>
        </w:rPr>
      </w:pPr>
      <w:r w:rsidRPr="00E26642">
        <w:rPr>
          <w:lang w:val="hr-HR"/>
        </w:rPr>
        <w:t xml:space="preserve">Suglasnosti iz stavka 1. ovoga članka uključuju se u opseg mogućeg zaduživanja Grada. </w:t>
      </w:r>
    </w:p>
    <w:p w14:paraId="62F5B7A5" w14:textId="77777777" w:rsidR="001A024B" w:rsidRPr="00E26642" w:rsidRDefault="001A024B" w:rsidP="001A024B">
      <w:pPr>
        <w:ind w:firstLine="720"/>
        <w:jc w:val="both"/>
        <w:rPr>
          <w:lang w:val="hr-HR"/>
        </w:rPr>
      </w:pPr>
      <w:r w:rsidRPr="00E26642">
        <w:rPr>
          <w:lang w:val="hr-HR"/>
        </w:rPr>
        <w:t xml:space="preserve">Pravne osobe u većinskom vlasništvu ili suvlasništvu Grada mogu se dugoročno zaduživati te refinancirati ili reprogramirati ostatak duga po osnovi kredita ili zajma, uz suglasnost Grada, sukladno važećim propisima i Statutu Grada </w:t>
      </w:r>
      <w:r>
        <w:rPr>
          <w:lang w:val="hr-HR"/>
        </w:rPr>
        <w:t>Šibenika</w:t>
      </w:r>
      <w:r w:rsidRPr="00E26642">
        <w:rPr>
          <w:lang w:val="hr-HR"/>
        </w:rPr>
        <w:t xml:space="preserve">. </w:t>
      </w:r>
    </w:p>
    <w:p w14:paraId="0793329A" w14:textId="77777777" w:rsidR="001A024B" w:rsidRDefault="001A024B" w:rsidP="001A024B">
      <w:pPr>
        <w:ind w:firstLine="720"/>
        <w:jc w:val="both"/>
        <w:rPr>
          <w:lang w:val="hr-HR"/>
        </w:rPr>
      </w:pPr>
      <w:r w:rsidRPr="00E26642">
        <w:rPr>
          <w:lang w:val="hr-HR"/>
        </w:rPr>
        <w:t xml:space="preserve">Ako se pravna osoba iz stavka 3. ovoga članka dugoročno zadužuje kod međunarodne financijske institucije, na odluku o davanju suglasnosti za dugoročno zaduživanje pravne osobe obvezno je ishoditi prethodnu suglasnost ministra financija. </w:t>
      </w:r>
    </w:p>
    <w:p w14:paraId="3508E283" w14:textId="77777777" w:rsidR="001A024B" w:rsidRPr="00E26642" w:rsidRDefault="001A024B" w:rsidP="001A024B">
      <w:pPr>
        <w:ind w:firstLine="720"/>
        <w:jc w:val="both"/>
        <w:rPr>
          <w:lang w:val="hr-HR"/>
        </w:rPr>
      </w:pPr>
      <w:r>
        <w:rPr>
          <w:lang w:val="hr-HR"/>
        </w:rPr>
        <w:t>Suglasnosti iz stavka 3. i stavka 4. ovog članka ne ulaze u opseg mogućeg zaduživanja Grada.</w:t>
      </w:r>
    </w:p>
    <w:p w14:paraId="30E687A5" w14:textId="77777777" w:rsidR="001A024B" w:rsidRPr="00E26642" w:rsidRDefault="001A024B" w:rsidP="001A024B">
      <w:pPr>
        <w:ind w:firstLine="720"/>
        <w:jc w:val="both"/>
        <w:rPr>
          <w:lang w:val="hr-HR"/>
        </w:rPr>
      </w:pPr>
      <w:r w:rsidRPr="00E26642">
        <w:rPr>
          <w:lang w:val="hr-HR"/>
        </w:rPr>
        <w:t xml:space="preserve">Grad može dati jamstvo za dugoročno zaduživanje proračunskom korisniku iz stavka 1. ovoga članka te pravnoj osobi u većinskom vlasništvu ili suvlasništvu iz stavka 3. ovoga članka, uz prethodno dobivenu suglasnost ministra financija, sukladno važećim propisima i Statutu Grada </w:t>
      </w:r>
      <w:r>
        <w:rPr>
          <w:lang w:val="hr-HR"/>
        </w:rPr>
        <w:t>Šibenika</w:t>
      </w:r>
      <w:r w:rsidRPr="00E26642">
        <w:rPr>
          <w:lang w:val="hr-HR"/>
        </w:rPr>
        <w:t xml:space="preserve">. </w:t>
      </w:r>
    </w:p>
    <w:p w14:paraId="16EE866E" w14:textId="7AFCAF74" w:rsidR="001A024B" w:rsidRPr="00E26642" w:rsidRDefault="001A024B" w:rsidP="001A024B">
      <w:pPr>
        <w:ind w:firstLine="720"/>
        <w:jc w:val="both"/>
        <w:rPr>
          <w:lang w:val="hr-HR"/>
        </w:rPr>
      </w:pPr>
      <w:r w:rsidRPr="00E26642">
        <w:rPr>
          <w:lang w:val="hr-HR"/>
        </w:rPr>
        <w:t xml:space="preserve">Dana jamstva iz stavka </w:t>
      </w:r>
      <w:r w:rsidR="00580697">
        <w:rPr>
          <w:lang w:val="hr-HR"/>
        </w:rPr>
        <w:t>6</w:t>
      </w:r>
      <w:r w:rsidRPr="00E26642">
        <w:rPr>
          <w:lang w:val="hr-HR"/>
        </w:rPr>
        <w:t xml:space="preserve">. ovoga članka uključuju se u opseg mogućeg zaduživanja Grada. </w:t>
      </w:r>
    </w:p>
    <w:p w14:paraId="57A7FA5C" w14:textId="65237D12" w:rsidR="001A024B" w:rsidRDefault="001A024B" w:rsidP="001A024B">
      <w:pPr>
        <w:ind w:firstLine="720"/>
        <w:jc w:val="both"/>
        <w:rPr>
          <w:lang w:val="hr-HR"/>
        </w:rPr>
      </w:pPr>
      <w:r w:rsidRPr="00E26642">
        <w:rPr>
          <w:lang w:val="hr-HR"/>
        </w:rPr>
        <w:t xml:space="preserve">Iznimno od odredbe stavka </w:t>
      </w:r>
      <w:r w:rsidR="001C020A">
        <w:rPr>
          <w:lang w:val="hr-HR"/>
        </w:rPr>
        <w:t>7</w:t>
      </w:r>
      <w:r w:rsidRPr="00E26642">
        <w:rPr>
          <w:lang w:val="hr-HR"/>
        </w:rPr>
        <w:t>. ovoga članka, jamstvo koje je dano za zaduženje do ukupno prihvatljivog troška projekta sufinanciranog iz sredstava Europske unije ne uključuje se u opseg mogućeg zaduživanja Grada.</w:t>
      </w:r>
    </w:p>
    <w:p w14:paraId="623C7170" w14:textId="292AA6BA" w:rsidR="001A024B" w:rsidRPr="005302FF" w:rsidRDefault="001A024B" w:rsidP="001A024B">
      <w:pPr>
        <w:ind w:firstLine="720"/>
        <w:jc w:val="both"/>
        <w:rPr>
          <w:lang w:val="hr-HR"/>
        </w:rPr>
      </w:pPr>
      <w:r w:rsidRPr="005302FF">
        <w:rPr>
          <w:lang w:val="hr-HR"/>
        </w:rPr>
        <w:lastRenderedPageBreak/>
        <w:t>Zahtjev za izdavanje suglasnosti za zaduženje i/ili davanje jamstva iz ovoga članka odgovorna osoba pravne osobe ili ustanove</w:t>
      </w:r>
      <w:r>
        <w:rPr>
          <w:lang w:val="hr-HR"/>
        </w:rPr>
        <w:t xml:space="preserve"> u većinskom vlasništvu ili suvlasništvu dostavlja Upravnom odjelu za financije Grada Šibenika.</w:t>
      </w:r>
      <w:r w:rsidRPr="005302FF">
        <w:rPr>
          <w:lang w:val="hr-HR"/>
        </w:rPr>
        <w:t xml:space="preserve"> </w:t>
      </w:r>
    </w:p>
    <w:p w14:paraId="43D8C39B" w14:textId="734F9940" w:rsidR="001A024B" w:rsidRPr="005302FF" w:rsidRDefault="001A024B" w:rsidP="001A024B">
      <w:pPr>
        <w:jc w:val="both"/>
        <w:rPr>
          <w:lang w:val="hr-HR"/>
        </w:rPr>
      </w:pPr>
      <w:r w:rsidRPr="005302FF">
        <w:rPr>
          <w:lang w:val="hr-HR"/>
        </w:rPr>
        <w:t xml:space="preserve">            Zahtjev iz stavka </w:t>
      </w:r>
      <w:r w:rsidR="00153125">
        <w:rPr>
          <w:lang w:val="hr-HR"/>
        </w:rPr>
        <w:t>9</w:t>
      </w:r>
      <w:r w:rsidRPr="005302FF">
        <w:rPr>
          <w:lang w:val="hr-HR"/>
        </w:rPr>
        <w:t>. ovoga članka mora sadržavati sljedeću dokumentaciju:</w:t>
      </w:r>
    </w:p>
    <w:p w14:paraId="6DD4FD0E" w14:textId="77777777" w:rsidR="001A024B" w:rsidRPr="005302FF" w:rsidRDefault="001A024B" w:rsidP="001A024B">
      <w:pPr>
        <w:jc w:val="both"/>
        <w:rPr>
          <w:lang w:val="hr-HR"/>
        </w:rPr>
      </w:pPr>
      <w:r w:rsidRPr="005302FF">
        <w:rPr>
          <w:lang w:val="hr-HR"/>
        </w:rPr>
        <w:t xml:space="preserve">- obrazloženje kapitalnog projekta, </w:t>
      </w:r>
    </w:p>
    <w:p w14:paraId="1EFCE392" w14:textId="77777777" w:rsidR="001A024B" w:rsidRPr="005302FF" w:rsidRDefault="001A024B" w:rsidP="001A024B">
      <w:pPr>
        <w:jc w:val="both"/>
        <w:rPr>
          <w:lang w:val="hr-HR"/>
        </w:rPr>
      </w:pPr>
      <w:r w:rsidRPr="005302FF">
        <w:rPr>
          <w:lang w:val="hr-HR"/>
        </w:rPr>
        <w:t xml:space="preserve">- ovjerena financijska izvješća za prethodnu godinu, </w:t>
      </w:r>
    </w:p>
    <w:p w14:paraId="66B317A7" w14:textId="77777777" w:rsidR="001A024B" w:rsidRPr="005302FF" w:rsidRDefault="001A024B" w:rsidP="001A024B">
      <w:pPr>
        <w:jc w:val="both"/>
        <w:rPr>
          <w:lang w:val="hr-HR"/>
        </w:rPr>
      </w:pPr>
      <w:r w:rsidRPr="005302FF">
        <w:rPr>
          <w:lang w:val="hr-HR"/>
        </w:rPr>
        <w:t>- dokumentaciju o provedenom postupku nabave</w:t>
      </w:r>
      <w:r>
        <w:rPr>
          <w:lang w:val="hr-HR"/>
        </w:rPr>
        <w:t>,</w:t>
      </w:r>
    </w:p>
    <w:p w14:paraId="7F9F43AC" w14:textId="18814EC3" w:rsidR="001A024B" w:rsidRDefault="001A024B" w:rsidP="001A024B">
      <w:pPr>
        <w:jc w:val="both"/>
        <w:rPr>
          <w:lang w:val="hr-HR"/>
        </w:rPr>
      </w:pPr>
      <w:r w:rsidRPr="005302FF">
        <w:rPr>
          <w:lang w:val="hr-HR"/>
        </w:rPr>
        <w:t>- nacrt ugovora ili pismo namjere banke s uvjetima kreditiranja i planom otplate sa svim navedenim troškovima (naknade i kamate).</w:t>
      </w:r>
      <w:r>
        <w:rPr>
          <w:lang w:val="hr-HR"/>
        </w:rPr>
        <w:t>“</w:t>
      </w:r>
    </w:p>
    <w:p w14:paraId="0886B118" w14:textId="32449A3F" w:rsidR="00A739E7" w:rsidRDefault="00A739E7" w:rsidP="00870C73">
      <w:pPr>
        <w:ind w:firstLine="720"/>
        <w:jc w:val="center"/>
        <w:rPr>
          <w:lang w:val="hr-HR"/>
        </w:rPr>
      </w:pPr>
    </w:p>
    <w:p w14:paraId="0CDE2307" w14:textId="287C91E3" w:rsidR="00A739E7" w:rsidRPr="00B03F47" w:rsidRDefault="00870C73" w:rsidP="00B03F47">
      <w:pPr>
        <w:jc w:val="center"/>
        <w:rPr>
          <w:b/>
          <w:bCs/>
          <w:lang w:val="hr-HR"/>
        </w:rPr>
      </w:pPr>
      <w:r w:rsidRPr="00B03F47">
        <w:rPr>
          <w:b/>
          <w:bCs/>
          <w:lang w:val="hr-HR"/>
        </w:rPr>
        <w:t>Članak 3.</w:t>
      </w:r>
    </w:p>
    <w:p w14:paraId="4DF571C1" w14:textId="77777777" w:rsidR="00870C73" w:rsidRDefault="00870C73" w:rsidP="00870C73">
      <w:pPr>
        <w:ind w:firstLine="720"/>
        <w:jc w:val="center"/>
        <w:rPr>
          <w:lang w:val="hr-HR"/>
        </w:rPr>
      </w:pPr>
    </w:p>
    <w:p w14:paraId="0C3BA01E" w14:textId="165726EA" w:rsidR="00870C73" w:rsidRDefault="00870C73" w:rsidP="00FA4BEB">
      <w:pPr>
        <w:ind w:firstLine="720"/>
        <w:jc w:val="both"/>
        <w:rPr>
          <w:lang w:val="hr-HR"/>
        </w:rPr>
      </w:pPr>
      <w:r>
        <w:rPr>
          <w:lang w:val="hr-HR"/>
        </w:rPr>
        <w:t>U članku 29. stavku 1. riječ: „sedmog“ zamjenjuje se riječju: „petog“.</w:t>
      </w:r>
    </w:p>
    <w:p w14:paraId="3395AC6B" w14:textId="77777777" w:rsidR="00A739E7" w:rsidRDefault="00A739E7" w:rsidP="00870C73">
      <w:pPr>
        <w:ind w:firstLine="720"/>
        <w:jc w:val="center"/>
        <w:rPr>
          <w:lang w:val="hr-HR"/>
        </w:rPr>
      </w:pPr>
    </w:p>
    <w:p w14:paraId="14877F72" w14:textId="5C19CD1B" w:rsidR="00A727CE" w:rsidRPr="00B03F47" w:rsidRDefault="006B2AEB" w:rsidP="00870C73">
      <w:pPr>
        <w:jc w:val="center"/>
        <w:rPr>
          <w:b/>
          <w:bCs/>
          <w:lang w:val="hr-HR"/>
        </w:rPr>
      </w:pPr>
      <w:r w:rsidRPr="00B03F47">
        <w:rPr>
          <w:b/>
          <w:bCs/>
          <w:lang w:val="hr-HR"/>
        </w:rPr>
        <w:t xml:space="preserve">Članak </w:t>
      </w:r>
      <w:r w:rsidR="00371FBC" w:rsidRPr="00B03F47">
        <w:rPr>
          <w:b/>
          <w:bCs/>
          <w:lang w:val="hr-HR"/>
        </w:rPr>
        <w:t>4</w:t>
      </w:r>
      <w:r w:rsidRPr="00B03F47">
        <w:rPr>
          <w:b/>
          <w:bCs/>
          <w:lang w:val="hr-HR"/>
        </w:rPr>
        <w:t>.</w:t>
      </w:r>
    </w:p>
    <w:p w14:paraId="75CA86DD" w14:textId="77777777" w:rsidR="00A727CE" w:rsidRPr="00784C3A" w:rsidRDefault="00A727CE" w:rsidP="00EB6DB2">
      <w:pPr>
        <w:jc w:val="both"/>
        <w:rPr>
          <w:lang w:val="hr-HR"/>
        </w:rPr>
      </w:pPr>
    </w:p>
    <w:p w14:paraId="6E0DECEC" w14:textId="77777777" w:rsidR="00FD3AAE" w:rsidRPr="00784C3A" w:rsidRDefault="00C84EAB" w:rsidP="00FD3AAE">
      <w:pPr>
        <w:jc w:val="both"/>
        <w:rPr>
          <w:lang w:val="hr-HR"/>
        </w:rPr>
      </w:pPr>
      <w:r w:rsidRPr="00784C3A">
        <w:rPr>
          <w:lang w:val="hr-HR"/>
        </w:rPr>
        <w:tab/>
      </w:r>
      <w:r w:rsidR="00FD3AAE" w:rsidRPr="00784C3A">
        <w:rPr>
          <w:lang w:val="hr-HR"/>
        </w:rPr>
        <w:t>Ova Odluka stupa na snagu prvog dana od dana objave u „Službenom glasniku Grada Šibenika”.</w:t>
      </w:r>
    </w:p>
    <w:p w14:paraId="27471AB0" w14:textId="77777777" w:rsidR="00FD3AAE" w:rsidRPr="00784C3A" w:rsidRDefault="00FD3AAE" w:rsidP="00FD3AAE">
      <w:pPr>
        <w:jc w:val="both"/>
        <w:rPr>
          <w:lang w:val="hr-HR"/>
        </w:rPr>
      </w:pPr>
    </w:p>
    <w:p w14:paraId="6DD79CA3" w14:textId="607A3F89" w:rsidR="00FD3AAE" w:rsidRPr="00784C3A" w:rsidRDefault="00FD3AAE" w:rsidP="00FD3AAE">
      <w:pPr>
        <w:rPr>
          <w:lang w:val="hr-HR"/>
        </w:rPr>
      </w:pPr>
      <w:r w:rsidRPr="00784C3A">
        <w:rPr>
          <w:lang w:val="hr-HR"/>
        </w:rPr>
        <w:t>KLASA: 400-06/21-01/6</w:t>
      </w:r>
      <w:r w:rsidR="00B94067">
        <w:rPr>
          <w:lang w:val="hr-HR"/>
        </w:rPr>
        <w:t>5</w:t>
      </w:r>
    </w:p>
    <w:p w14:paraId="03A11D18" w14:textId="6245925F" w:rsidR="00FD3AAE" w:rsidRPr="00784C3A" w:rsidRDefault="00FD3AAE" w:rsidP="00FD3AAE">
      <w:pPr>
        <w:rPr>
          <w:lang w:val="hr-HR"/>
        </w:rPr>
      </w:pPr>
      <w:r w:rsidRPr="00784C3A">
        <w:rPr>
          <w:lang w:val="hr-HR"/>
        </w:rPr>
        <w:t>URBROJ: 2182</w:t>
      </w:r>
      <w:r w:rsidR="008F3105" w:rsidRPr="00784C3A">
        <w:rPr>
          <w:lang w:val="hr-HR"/>
        </w:rPr>
        <w:t>-</w:t>
      </w:r>
      <w:r w:rsidRPr="00784C3A">
        <w:rPr>
          <w:lang w:val="hr-HR"/>
        </w:rPr>
        <w:t>1-06-2</w:t>
      </w:r>
      <w:r w:rsidR="008F76CD" w:rsidRPr="00784C3A">
        <w:rPr>
          <w:lang w:val="hr-HR"/>
        </w:rPr>
        <w:t>2</w:t>
      </w:r>
      <w:r w:rsidRPr="00784C3A">
        <w:rPr>
          <w:lang w:val="hr-HR"/>
        </w:rPr>
        <w:t>-</w:t>
      </w:r>
      <w:r w:rsidR="00CB4937">
        <w:rPr>
          <w:lang w:val="hr-HR"/>
        </w:rPr>
        <w:t>6</w:t>
      </w:r>
    </w:p>
    <w:p w14:paraId="56E5C934" w14:textId="70A91423" w:rsidR="00FD3AAE" w:rsidRPr="00784C3A" w:rsidRDefault="00FD3AAE" w:rsidP="00FD3AAE">
      <w:pPr>
        <w:rPr>
          <w:lang w:val="hr-HR"/>
        </w:rPr>
      </w:pPr>
      <w:r w:rsidRPr="00784C3A">
        <w:rPr>
          <w:lang w:val="hr-HR"/>
        </w:rPr>
        <w:t>Šibenik,</w:t>
      </w:r>
      <w:r w:rsidR="00CB4937">
        <w:rPr>
          <w:lang w:val="hr-HR"/>
        </w:rPr>
        <w:t xml:space="preserve"> </w:t>
      </w:r>
      <w:r w:rsidR="008230E3">
        <w:rPr>
          <w:lang w:val="hr-HR"/>
        </w:rPr>
        <w:t>19</w:t>
      </w:r>
      <w:r w:rsidR="00CB4937">
        <w:rPr>
          <w:lang w:val="hr-HR"/>
        </w:rPr>
        <w:t>. prosinca</w:t>
      </w:r>
      <w:r w:rsidRPr="00784C3A">
        <w:rPr>
          <w:lang w:val="hr-HR"/>
        </w:rPr>
        <w:t xml:space="preserve"> 202</w:t>
      </w:r>
      <w:r w:rsidR="008F76CD" w:rsidRPr="00784C3A">
        <w:rPr>
          <w:lang w:val="hr-HR"/>
        </w:rPr>
        <w:t>2</w:t>
      </w:r>
      <w:r w:rsidRPr="00784C3A">
        <w:rPr>
          <w:lang w:val="hr-HR"/>
        </w:rPr>
        <w:t xml:space="preserve">. </w:t>
      </w:r>
    </w:p>
    <w:p w14:paraId="4864C587" w14:textId="77777777" w:rsidR="00FD3AAE" w:rsidRPr="00784C3A" w:rsidRDefault="00FD3AAE" w:rsidP="00FD3AAE">
      <w:pPr>
        <w:rPr>
          <w:lang w:val="hr-HR"/>
        </w:rPr>
      </w:pPr>
    </w:p>
    <w:p w14:paraId="5CFAACA0" w14:textId="77777777" w:rsidR="00FD3AAE" w:rsidRPr="00784C3A" w:rsidRDefault="00FD3AAE" w:rsidP="00FD3AAE">
      <w:pPr>
        <w:jc w:val="center"/>
        <w:rPr>
          <w:lang w:val="hr-HR"/>
        </w:rPr>
      </w:pPr>
      <w:r w:rsidRPr="00784C3A">
        <w:rPr>
          <w:lang w:val="hr-HR"/>
        </w:rPr>
        <w:t>GRADSKO VIJEĆE GRADA ŠIBENIKA</w:t>
      </w:r>
    </w:p>
    <w:p w14:paraId="17BD5523" w14:textId="77777777" w:rsidR="00FD3AAE" w:rsidRPr="00784C3A" w:rsidRDefault="00FD3AAE" w:rsidP="00FD3AAE">
      <w:pPr>
        <w:jc w:val="both"/>
        <w:rPr>
          <w:lang w:val="hr-HR"/>
        </w:rPr>
      </w:pPr>
      <w:r w:rsidRPr="00784C3A">
        <w:rPr>
          <w:lang w:val="hr-HR"/>
        </w:rPr>
        <w:t xml:space="preserve">                                                                                 </w:t>
      </w:r>
    </w:p>
    <w:p w14:paraId="5577DF7A" w14:textId="77777777" w:rsidR="00FD3AAE" w:rsidRPr="00784C3A" w:rsidRDefault="00FD3AAE" w:rsidP="00FD3AAE">
      <w:pPr>
        <w:jc w:val="both"/>
        <w:rPr>
          <w:lang w:val="hr-HR"/>
        </w:rPr>
      </w:pPr>
    </w:p>
    <w:p w14:paraId="72C53B43" w14:textId="77777777" w:rsidR="00FD3AAE" w:rsidRPr="00784C3A" w:rsidRDefault="00FD3AAE" w:rsidP="00FD3AAE">
      <w:pPr>
        <w:ind w:left="5760" w:firstLine="720"/>
        <w:jc w:val="both"/>
        <w:rPr>
          <w:lang w:val="hr-HR"/>
        </w:rPr>
      </w:pPr>
      <w:r w:rsidRPr="00784C3A">
        <w:rPr>
          <w:lang w:val="hr-HR"/>
        </w:rPr>
        <w:t>PREDSJEDNIK</w:t>
      </w:r>
    </w:p>
    <w:p w14:paraId="137F616B" w14:textId="53AFDE48" w:rsidR="00FD3AAE" w:rsidRPr="00784C3A" w:rsidRDefault="00FD3AAE" w:rsidP="00FD3AAE">
      <w:pPr>
        <w:jc w:val="both"/>
        <w:rPr>
          <w:lang w:val="hr-HR"/>
        </w:rPr>
      </w:pPr>
      <w:r w:rsidRPr="00784C3A">
        <w:rPr>
          <w:lang w:val="hr-HR"/>
        </w:rPr>
        <w:t xml:space="preserve">                                                                            </w:t>
      </w:r>
      <w:r w:rsidRPr="00784C3A">
        <w:rPr>
          <w:lang w:val="hr-HR"/>
        </w:rPr>
        <w:tab/>
      </w:r>
      <w:r w:rsidRPr="00784C3A">
        <w:rPr>
          <w:lang w:val="hr-HR"/>
        </w:rPr>
        <w:tab/>
        <w:t xml:space="preserve">     dr.sc. Dragan </w:t>
      </w:r>
      <w:proofErr w:type="spellStart"/>
      <w:r w:rsidRPr="00784C3A">
        <w:rPr>
          <w:lang w:val="hr-HR"/>
        </w:rPr>
        <w:t>Zlatović</w:t>
      </w:r>
      <w:r w:rsidR="00B669D8">
        <w:rPr>
          <w:lang w:val="hr-HR"/>
        </w:rPr>
        <w:t>,v.r</w:t>
      </w:r>
      <w:proofErr w:type="spellEnd"/>
      <w:r w:rsidR="00B669D8">
        <w:rPr>
          <w:lang w:val="hr-HR"/>
        </w:rPr>
        <w:t>.</w:t>
      </w:r>
    </w:p>
    <w:p w14:paraId="7EE0F665" w14:textId="18C904E3" w:rsidR="00BD7C64" w:rsidRPr="00784C3A" w:rsidRDefault="00BD7C64" w:rsidP="00EB6DB2">
      <w:pPr>
        <w:jc w:val="both"/>
        <w:rPr>
          <w:lang w:val="hr-HR"/>
        </w:rPr>
      </w:pPr>
    </w:p>
    <w:p w14:paraId="56947E61" w14:textId="5D40EE98" w:rsidR="00225999" w:rsidRDefault="00225999" w:rsidP="00990C9C">
      <w:pPr>
        <w:rPr>
          <w:lang w:val="hr-HR"/>
        </w:rPr>
      </w:pPr>
    </w:p>
    <w:p w14:paraId="1F0E26F2" w14:textId="7CF8D0B3" w:rsidR="00A739E7" w:rsidRDefault="00A739E7" w:rsidP="00990C9C">
      <w:pPr>
        <w:rPr>
          <w:lang w:val="hr-HR"/>
        </w:rPr>
      </w:pPr>
    </w:p>
    <w:p w14:paraId="706B6B78" w14:textId="6406D1F4" w:rsidR="00A739E7" w:rsidRDefault="00A739E7" w:rsidP="00990C9C">
      <w:pPr>
        <w:rPr>
          <w:lang w:val="hr-HR"/>
        </w:rPr>
      </w:pPr>
    </w:p>
    <w:p w14:paraId="74B1651D" w14:textId="548103D1" w:rsidR="00A739E7" w:rsidRDefault="00A739E7" w:rsidP="00990C9C">
      <w:pPr>
        <w:rPr>
          <w:lang w:val="hr-HR"/>
        </w:rPr>
      </w:pPr>
    </w:p>
    <w:p w14:paraId="747C538C" w14:textId="609E0DE8" w:rsidR="00A739E7" w:rsidRDefault="00A739E7" w:rsidP="00990C9C">
      <w:pPr>
        <w:rPr>
          <w:lang w:val="hr-HR"/>
        </w:rPr>
      </w:pPr>
    </w:p>
    <w:p w14:paraId="2A88546D" w14:textId="4B1B9697" w:rsidR="00A739E7" w:rsidRDefault="00A739E7" w:rsidP="00990C9C">
      <w:pPr>
        <w:rPr>
          <w:lang w:val="hr-HR"/>
        </w:rPr>
      </w:pPr>
    </w:p>
    <w:p w14:paraId="7C6CF325" w14:textId="7AB8DFE7" w:rsidR="00A739E7" w:rsidRDefault="00A739E7" w:rsidP="00990C9C">
      <w:pPr>
        <w:rPr>
          <w:lang w:val="hr-HR"/>
        </w:rPr>
      </w:pPr>
    </w:p>
    <w:p w14:paraId="21729EBA" w14:textId="453FF826" w:rsidR="00A739E7" w:rsidRDefault="00A739E7" w:rsidP="00990C9C">
      <w:pPr>
        <w:rPr>
          <w:lang w:val="hr-HR"/>
        </w:rPr>
      </w:pPr>
    </w:p>
    <w:p w14:paraId="421F9495" w14:textId="5093FC9B" w:rsidR="00A739E7" w:rsidRDefault="00A739E7" w:rsidP="00990C9C">
      <w:pPr>
        <w:rPr>
          <w:lang w:val="hr-HR"/>
        </w:rPr>
      </w:pPr>
    </w:p>
    <w:p w14:paraId="584EB666" w14:textId="5EB85D11" w:rsidR="00A739E7" w:rsidRDefault="00A739E7" w:rsidP="00990C9C">
      <w:pPr>
        <w:rPr>
          <w:lang w:val="hr-HR"/>
        </w:rPr>
      </w:pPr>
    </w:p>
    <w:p w14:paraId="61D7323C" w14:textId="17AF1891" w:rsidR="00A739E7" w:rsidRDefault="00A739E7" w:rsidP="00990C9C">
      <w:pPr>
        <w:rPr>
          <w:lang w:val="hr-HR"/>
        </w:rPr>
      </w:pPr>
    </w:p>
    <w:p w14:paraId="334E3450" w14:textId="5A39BF65" w:rsidR="00A739E7" w:rsidRDefault="00A739E7" w:rsidP="00990C9C">
      <w:pPr>
        <w:rPr>
          <w:lang w:val="hr-HR"/>
        </w:rPr>
      </w:pPr>
    </w:p>
    <w:p w14:paraId="747079D4" w14:textId="19FEA8B0" w:rsidR="00A739E7" w:rsidRDefault="00A739E7" w:rsidP="00990C9C">
      <w:pPr>
        <w:rPr>
          <w:lang w:val="hr-HR"/>
        </w:rPr>
      </w:pPr>
    </w:p>
    <w:p w14:paraId="599A265A" w14:textId="09BE304D" w:rsidR="00A739E7" w:rsidRDefault="00A739E7" w:rsidP="00990C9C">
      <w:pPr>
        <w:rPr>
          <w:lang w:val="hr-HR"/>
        </w:rPr>
      </w:pPr>
    </w:p>
    <w:p w14:paraId="604FB923" w14:textId="6D7E5246" w:rsidR="00A739E7" w:rsidRDefault="00A739E7" w:rsidP="00990C9C">
      <w:pPr>
        <w:rPr>
          <w:lang w:val="hr-HR"/>
        </w:rPr>
      </w:pPr>
    </w:p>
    <w:p w14:paraId="22272A1D" w14:textId="5387568D" w:rsidR="00A739E7" w:rsidRDefault="00A739E7" w:rsidP="00990C9C">
      <w:pPr>
        <w:rPr>
          <w:lang w:val="hr-HR"/>
        </w:rPr>
      </w:pPr>
    </w:p>
    <w:p w14:paraId="0A104C06" w14:textId="2E412BC4" w:rsidR="00A739E7" w:rsidRDefault="00A739E7" w:rsidP="00990C9C">
      <w:pPr>
        <w:rPr>
          <w:lang w:val="hr-HR"/>
        </w:rPr>
      </w:pPr>
    </w:p>
    <w:p w14:paraId="1538D0C7" w14:textId="3FAE1C36" w:rsidR="00A739E7" w:rsidRDefault="00A739E7" w:rsidP="00990C9C">
      <w:pPr>
        <w:rPr>
          <w:lang w:val="hr-HR"/>
        </w:rPr>
      </w:pPr>
    </w:p>
    <w:p w14:paraId="157D2D1F" w14:textId="2B6241B4" w:rsidR="00A739E7" w:rsidRDefault="00A739E7" w:rsidP="00990C9C">
      <w:pPr>
        <w:rPr>
          <w:lang w:val="hr-HR"/>
        </w:rPr>
      </w:pPr>
    </w:p>
    <w:p w14:paraId="737F6357" w14:textId="7912EF59" w:rsidR="00992550" w:rsidRDefault="00992550" w:rsidP="00990C9C">
      <w:pPr>
        <w:rPr>
          <w:lang w:val="hr-HR"/>
        </w:rPr>
      </w:pPr>
    </w:p>
    <w:p w14:paraId="66751527" w14:textId="77777777" w:rsidR="00992550" w:rsidRPr="00784C3A" w:rsidRDefault="00992550" w:rsidP="00990C9C">
      <w:pPr>
        <w:rPr>
          <w:lang w:val="hr-HR"/>
        </w:rPr>
      </w:pPr>
    </w:p>
    <w:p w14:paraId="3B22ACDD" w14:textId="77777777" w:rsidR="007214E9" w:rsidRPr="00784C3A" w:rsidRDefault="007214E9" w:rsidP="00990C9C">
      <w:pPr>
        <w:rPr>
          <w:lang w:val="hr-HR"/>
        </w:rPr>
      </w:pPr>
    </w:p>
    <w:sectPr w:rsidR="007214E9" w:rsidRPr="00784C3A" w:rsidSect="00683B01">
      <w:headerReference w:type="even" r:id="rId8"/>
      <w:headerReference w:type="default" r:id="rId9"/>
      <w:footerReference w:type="default" r:id="rId10"/>
      <w:pgSz w:w="11907" w:h="16840"/>
      <w:pgMar w:top="1134" w:right="141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47D7" w14:textId="77777777" w:rsidR="00924AD1" w:rsidRDefault="00924AD1">
      <w:r>
        <w:separator/>
      </w:r>
    </w:p>
  </w:endnote>
  <w:endnote w:type="continuationSeparator" w:id="0">
    <w:p w14:paraId="6C53E4D2" w14:textId="77777777" w:rsidR="00924AD1" w:rsidRDefault="0092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5142" w14:textId="77777777" w:rsidR="004700EE" w:rsidRDefault="004700EE">
    <w:pPr>
      <w:pStyle w:val="Podnoje"/>
      <w:jc w:val="center"/>
    </w:pPr>
    <w:r>
      <w:fldChar w:fldCharType="begin"/>
    </w:r>
    <w:r>
      <w:instrText xml:space="preserve"> PAGE   \* MERGEFORMAT </w:instrText>
    </w:r>
    <w:r>
      <w:fldChar w:fldCharType="separate"/>
    </w:r>
    <w:r w:rsidR="00421BC6">
      <w:rPr>
        <w:noProof/>
      </w:rPr>
      <w:t>6</w:t>
    </w:r>
    <w:r>
      <w:fldChar w:fldCharType="end"/>
    </w:r>
  </w:p>
  <w:p w14:paraId="34D853BB" w14:textId="77777777" w:rsidR="004700EE" w:rsidRDefault="004700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53EA" w14:textId="77777777" w:rsidR="00924AD1" w:rsidRDefault="00924AD1">
      <w:r>
        <w:separator/>
      </w:r>
    </w:p>
  </w:footnote>
  <w:footnote w:type="continuationSeparator" w:id="0">
    <w:p w14:paraId="3F0DFDDF" w14:textId="77777777" w:rsidR="00924AD1" w:rsidRDefault="0092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0062" w14:textId="77777777" w:rsidR="004700EE" w:rsidRDefault="004700EE">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CDC90F0" w14:textId="77777777" w:rsidR="004700EE" w:rsidRDefault="004700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40AA" w14:textId="77777777" w:rsidR="004700EE" w:rsidRDefault="004700EE">
    <w:pPr>
      <w:pStyle w:val="Zaglavlje"/>
      <w:framePr w:wrap="around" w:vAnchor="text" w:hAnchor="margin" w:xAlign="center" w:y="1"/>
      <w:rPr>
        <w:rStyle w:val="Brojstranice"/>
      </w:rPr>
    </w:pPr>
  </w:p>
  <w:p w14:paraId="0FCE8716" w14:textId="77777777" w:rsidR="004700EE" w:rsidRDefault="004700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6F0E"/>
    <w:multiLevelType w:val="hybridMultilevel"/>
    <w:tmpl w:val="F18C530C"/>
    <w:lvl w:ilvl="0" w:tplc="CC9E3F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D4135"/>
    <w:multiLevelType w:val="multilevel"/>
    <w:tmpl w:val="8678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C5CAD"/>
    <w:multiLevelType w:val="hybridMultilevel"/>
    <w:tmpl w:val="A32AF872"/>
    <w:lvl w:ilvl="0" w:tplc="E4505BC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9AA76A0"/>
    <w:multiLevelType w:val="hybridMultilevel"/>
    <w:tmpl w:val="02B8C64E"/>
    <w:lvl w:ilvl="0" w:tplc="CC9E3F82">
      <w:start w:val="1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4A65DD"/>
    <w:multiLevelType w:val="hybridMultilevel"/>
    <w:tmpl w:val="235CE870"/>
    <w:lvl w:ilvl="0" w:tplc="041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921C3"/>
    <w:multiLevelType w:val="hybridMultilevel"/>
    <w:tmpl w:val="470C15DA"/>
    <w:lvl w:ilvl="0" w:tplc="E24ADA88">
      <w:start w:val="4"/>
      <w:numFmt w:val="bullet"/>
      <w:lvlText w:val="-"/>
      <w:lvlJc w:val="left"/>
      <w:pPr>
        <w:ind w:left="1068" w:hanging="360"/>
      </w:pPr>
      <w:rPr>
        <w:rFonts w:ascii="Minion Pro" w:eastAsia="Times New Roman" w:hAnsi="Minion Pr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48116D6F"/>
    <w:multiLevelType w:val="hybridMultilevel"/>
    <w:tmpl w:val="CB46B946"/>
    <w:lvl w:ilvl="0" w:tplc="CC9E3F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CE65593"/>
    <w:multiLevelType w:val="hybridMultilevel"/>
    <w:tmpl w:val="609EFC78"/>
    <w:lvl w:ilvl="0" w:tplc="CC9E3F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8931007">
    <w:abstractNumId w:val="7"/>
  </w:num>
  <w:num w:numId="2" w16cid:durableId="1489594036">
    <w:abstractNumId w:val="6"/>
  </w:num>
  <w:num w:numId="3" w16cid:durableId="215750690">
    <w:abstractNumId w:val="0"/>
  </w:num>
  <w:num w:numId="4" w16cid:durableId="1741899780">
    <w:abstractNumId w:val="4"/>
  </w:num>
  <w:num w:numId="5" w16cid:durableId="594019075">
    <w:abstractNumId w:val="5"/>
  </w:num>
  <w:num w:numId="6" w16cid:durableId="1165776914">
    <w:abstractNumId w:val="3"/>
  </w:num>
  <w:num w:numId="7" w16cid:durableId="1486584359">
    <w:abstractNumId w:val="2"/>
  </w:num>
  <w:num w:numId="8" w16cid:durableId="171896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90"/>
    <w:rsid w:val="0000018C"/>
    <w:rsid w:val="00001770"/>
    <w:rsid w:val="00003EF2"/>
    <w:rsid w:val="000108E4"/>
    <w:rsid w:val="00016964"/>
    <w:rsid w:val="00020094"/>
    <w:rsid w:val="0002249E"/>
    <w:rsid w:val="00024F73"/>
    <w:rsid w:val="00026D92"/>
    <w:rsid w:val="00027F9B"/>
    <w:rsid w:val="00030119"/>
    <w:rsid w:val="00033B72"/>
    <w:rsid w:val="00035EA2"/>
    <w:rsid w:val="000402AD"/>
    <w:rsid w:val="00042013"/>
    <w:rsid w:val="000424B3"/>
    <w:rsid w:val="000450B3"/>
    <w:rsid w:val="00047513"/>
    <w:rsid w:val="000517AF"/>
    <w:rsid w:val="00056918"/>
    <w:rsid w:val="00073F21"/>
    <w:rsid w:val="00081F93"/>
    <w:rsid w:val="000866BD"/>
    <w:rsid w:val="00095B0D"/>
    <w:rsid w:val="000A49EA"/>
    <w:rsid w:val="000B2E1C"/>
    <w:rsid w:val="000B31BE"/>
    <w:rsid w:val="000B4D2E"/>
    <w:rsid w:val="000C1DAC"/>
    <w:rsid w:val="000D1A0F"/>
    <w:rsid w:val="000D1CE5"/>
    <w:rsid w:val="000D1ED8"/>
    <w:rsid w:val="000D5200"/>
    <w:rsid w:val="000D603C"/>
    <w:rsid w:val="000D6A58"/>
    <w:rsid w:val="000E194D"/>
    <w:rsid w:val="000F601C"/>
    <w:rsid w:val="000F7B62"/>
    <w:rsid w:val="00105AF4"/>
    <w:rsid w:val="00105CA3"/>
    <w:rsid w:val="00113279"/>
    <w:rsid w:val="00122026"/>
    <w:rsid w:val="0012707B"/>
    <w:rsid w:val="001275B8"/>
    <w:rsid w:val="00130005"/>
    <w:rsid w:val="00130E95"/>
    <w:rsid w:val="00131463"/>
    <w:rsid w:val="00131AA2"/>
    <w:rsid w:val="00132A10"/>
    <w:rsid w:val="001352BE"/>
    <w:rsid w:val="00145374"/>
    <w:rsid w:val="00153125"/>
    <w:rsid w:val="001532ED"/>
    <w:rsid w:val="00154187"/>
    <w:rsid w:val="0015609E"/>
    <w:rsid w:val="00161877"/>
    <w:rsid w:val="00163CBD"/>
    <w:rsid w:val="001711B8"/>
    <w:rsid w:val="0017251C"/>
    <w:rsid w:val="00177D88"/>
    <w:rsid w:val="001805EC"/>
    <w:rsid w:val="00180EBF"/>
    <w:rsid w:val="001840DA"/>
    <w:rsid w:val="00184D21"/>
    <w:rsid w:val="00186457"/>
    <w:rsid w:val="00190C59"/>
    <w:rsid w:val="00193413"/>
    <w:rsid w:val="001A024B"/>
    <w:rsid w:val="001A0A32"/>
    <w:rsid w:val="001A0CA3"/>
    <w:rsid w:val="001A31C4"/>
    <w:rsid w:val="001A3EAC"/>
    <w:rsid w:val="001A612C"/>
    <w:rsid w:val="001A6878"/>
    <w:rsid w:val="001A7B8F"/>
    <w:rsid w:val="001B4DF3"/>
    <w:rsid w:val="001C020A"/>
    <w:rsid w:val="001C08F9"/>
    <w:rsid w:val="001C5BD0"/>
    <w:rsid w:val="001C64A1"/>
    <w:rsid w:val="001D0B84"/>
    <w:rsid w:val="001D1908"/>
    <w:rsid w:val="001D3667"/>
    <w:rsid w:val="001D5395"/>
    <w:rsid w:val="001D792E"/>
    <w:rsid w:val="001E4A31"/>
    <w:rsid w:val="001E5351"/>
    <w:rsid w:val="001E6B8F"/>
    <w:rsid w:val="001F139D"/>
    <w:rsid w:val="001F5926"/>
    <w:rsid w:val="001F685D"/>
    <w:rsid w:val="001F7726"/>
    <w:rsid w:val="0020043B"/>
    <w:rsid w:val="00205471"/>
    <w:rsid w:val="00213EF4"/>
    <w:rsid w:val="00214E3C"/>
    <w:rsid w:val="00215676"/>
    <w:rsid w:val="002204D6"/>
    <w:rsid w:val="00221B77"/>
    <w:rsid w:val="00222AA3"/>
    <w:rsid w:val="00225999"/>
    <w:rsid w:val="00226BF3"/>
    <w:rsid w:val="002276DD"/>
    <w:rsid w:val="00231F23"/>
    <w:rsid w:val="00236909"/>
    <w:rsid w:val="0024446B"/>
    <w:rsid w:val="00244817"/>
    <w:rsid w:val="00254D69"/>
    <w:rsid w:val="002575BE"/>
    <w:rsid w:val="00257D35"/>
    <w:rsid w:val="002601C7"/>
    <w:rsid w:val="00261A17"/>
    <w:rsid w:val="00263FD8"/>
    <w:rsid w:val="00265960"/>
    <w:rsid w:val="002708C4"/>
    <w:rsid w:val="00271C56"/>
    <w:rsid w:val="00271FB2"/>
    <w:rsid w:val="00274967"/>
    <w:rsid w:val="00274DAC"/>
    <w:rsid w:val="00275ABB"/>
    <w:rsid w:val="00275C92"/>
    <w:rsid w:val="00276159"/>
    <w:rsid w:val="00276321"/>
    <w:rsid w:val="002826A9"/>
    <w:rsid w:val="00291AA2"/>
    <w:rsid w:val="00296CA2"/>
    <w:rsid w:val="002A24CA"/>
    <w:rsid w:val="002A6C10"/>
    <w:rsid w:val="002B100C"/>
    <w:rsid w:val="002B58FF"/>
    <w:rsid w:val="002B7998"/>
    <w:rsid w:val="002C0E5D"/>
    <w:rsid w:val="002C1BB1"/>
    <w:rsid w:val="002C3078"/>
    <w:rsid w:val="002C456F"/>
    <w:rsid w:val="002C642F"/>
    <w:rsid w:val="002D1F5F"/>
    <w:rsid w:val="002D5267"/>
    <w:rsid w:val="002D6934"/>
    <w:rsid w:val="002E1A2E"/>
    <w:rsid w:val="002F5801"/>
    <w:rsid w:val="002F6713"/>
    <w:rsid w:val="00300611"/>
    <w:rsid w:val="003024D1"/>
    <w:rsid w:val="00302FCC"/>
    <w:rsid w:val="00304A7C"/>
    <w:rsid w:val="00306861"/>
    <w:rsid w:val="00307652"/>
    <w:rsid w:val="00310194"/>
    <w:rsid w:val="00310F0C"/>
    <w:rsid w:val="0031141E"/>
    <w:rsid w:val="00322678"/>
    <w:rsid w:val="00322D00"/>
    <w:rsid w:val="003238E0"/>
    <w:rsid w:val="0032755D"/>
    <w:rsid w:val="0033013B"/>
    <w:rsid w:val="00331848"/>
    <w:rsid w:val="003342E5"/>
    <w:rsid w:val="003356B0"/>
    <w:rsid w:val="00336508"/>
    <w:rsid w:val="0033675F"/>
    <w:rsid w:val="003378E5"/>
    <w:rsid w:val="00343ABA"/>
    <w:rsid w:val="00347FAA"/>
    <w:rsid w:val="00351C28"/>
    <w:rsid w:val="00351F2A"/>
    <w:rsid w:val="00352926"/>
    <w:rsid w:val="00361EAF"/>
    <w:rsid w:val="00366E44"/>
    <w:rsid w:val="00371D9B"/>
    <w:rsid w:val="00371FBC"/>
    <w:rsid w:val="003738D0"/>
    <w:rsid w:val="0038394E"/>
    <w:rsid w:val="00383B8F"/>
    <w:rsid w:val="00385AE5"/>
    <w:rsid w:val="00393E1D"/>
    <w:rsid w:val="00394ACD"/>
    <w:rsid w:val="00395BF5"/>
    <w:rsid w:val="003979DB"/>
    <w:rsid w:val="003A3905"/>
    <w:rsid w:val="003A479E"/>
    <w:rsid w:val="003B01C1"/>
    <w:rsid w:val="003B3F35"/>
    <w:rsid w:val="003B5FF6"/>
    <w:rsid w:val="003C0865"/>
    <w:rsid w:val="003C53D6"/>
    <w:rsid w:val="003C7099"/>
    <w:rsid w:val="003C7A91"/>
    <w:rsid w:val="003D2E49"/>
    <w:rsid w:val="003D65A4"/>
    <w:rsid w:val="003D7032"/>
    <w:rsid w:val="003D790A"/>
    <w:rsid w:val="003E24A2"/>
    <w:rsid w:val="003E2722"/>
    <w:rsid w:val="003E3BEA"/>
    <w:rsid w:val="003E636D"/>
    <w:rsid w:val="003E767F"/>
    <w:rsid w:val="003E7C1A"/>
    <w:rsid w:val="003F3374"/>
    <w:rsid w:val="003F3874"/>
    <w:rsid w:val="003F48D7"/>
    <w:rsid w:val="004046B4"/>
    <w:rsid w:val="00405E18"/>
    <w:rsid w:val="00411B7B"/>
    <w:rsid w:val="0041211F"/>
    <w:rsid w:val="00421A1A"/>
    <w:rsid w:val="00421BC6"/>
    <w:rsid w:val="0042257B"/>
    <w:rsid w:val="00424E5D"/>
    <w:rsid w:val="0042600B"/>
    <w:rsid w:val="0043178A"/>
    <w:rsid w:val="00437AE0"/>
    <w:rsid w:val="00444538"/>
    <w:rsid w:val="004448BB"/>
    <w:rsid w:val="004448CE"/>
    <w:rsid w:val="00444A7C"/>
    <w:rsid w:val="00444BC1"/>
    <w:rsid w:val="00446823"/>
    <w:rsid w:val="0044699B"/>
    <w:rsid w:val="00452B91"/>
    <w:rsid w:val="004536FE"/>
    <w:rsid w:val="00456047"/>
    <w:rsid w:val="0045786D"/>
    <w:rsid w:val="00457D7C"/>
    <w:rsid w:val="00460750"/>
    <w:rsid w:val="00460B66"/>
    <w:rsid w:val="004700EE"/>
    <w:rsid w:val="00472535"/>
    <w:rsid w:val="004727E8"/>
    <w:rsid w:val="00472E7F"/>
    <w:rsid w:val="00475124"/>
    <w:rsid w:val="00480391"/>
    <w:rsid w:val="00480905"/>
    <w:rsid w:val="00485390"/>
    <w:rsid w:val="0048789E"/>
    <w:rsid w:val="004879DC"/>
    <w:rsid w:val="00490BC9"/>
    <w:rsid w:val="00492764"/>
    <w:rsid w:val="00493FC9"/>
    <w:rsid w:val="00495D23"/>
    <w:rsid w:val="004970B5"/>
    <w:rsid w:val="004A048D"/>
    <w:rsid w:val="004A09B5"/>
    <w:rsid w:val="004A6B69"/>
    <w:rsid w:val="004A75A1"/>
    <w:rsid w:val="004B16DA"/>
    <w:rsid w:val="004B75BF"/>
    <w:rsid w:val="004C0777"/>
    <w:rsid w:val="004C2DF4"/>
    <w:rsid w:val="004C3C8A"/>
    <w:rsid w:val="004C4159"/>
    <w:rsid w:val="004C6A20"/>
    <w:rsid w:val="004C7103"/>
    <w:rsid w:val="004C7D4E"/>
    <w:rsid w:val="004E0076"/>
    <w:rsid w:val="004E3666"/>
    <w:rsid w:val="004E3C7F"/>
    <w:rsid w:val="004E4860"/>
    <w:rsid w:val="004F2A1F"/>
    <w:rsid w:val="004F3C87"/>
    <w:rsid w:val="004F5DA8"/>
    <w:rsid w:val="0050037B"/>
    <w:rsid w:val="00506F31"/>
    <w:rsid w:val="005134E5"/>
    <w:rsid w:val="00513DA1"/>
    <w:rsid w:val="00516BD2"/>
    <w:rsid w:val="00521553"/>
    <w:rsid w:val="0052308F"/>
    <w:rsid w:val="0052324B"/>
    <w:rsid w:val="005234CC"/>
    <w:rsid w:val="00524BCF"/>
    <w:rsid w:val="005302FF"/>
    <w:rsid w:val="00533C3B"/>
    <w:rsid w:val="0054215D"/>
    <w:rsid w:val="00542186"/>
    <w:rsid w:val="00545039"/>
    <w:rsid w:val="00553E62"/>
    <w:rsid w:val="00557B3B"/>
    <w:rsid w:val="005614B0"/>
    <w:rsid w:val="00566043"/>
    <w:rsid w:val="0057185D"/>
    <w:rsid w:val="00572AA8"/>
    <w:rsid w:val="005730A0"/>
    <w:rsid w:val="00573B92"/>
    <w:rsid w:val="00580697"/>
    <w:rsid w:val="00586D86"/>
    <w:rsid w:val="00595834"/>
    <w:rsid w:val="005A112C"/>
    <w:rsid w:val="005A3FC8"/>
    <w:rsid w:val="005A40E4"/>
    <w:rsid w:val="005A431C"/>
    <w:rsid w:val="005A7541"/>
    <w:rsid w:val="005A7F3B"/>
    <w:rsid w:val="005B0909"/>
    <w:rsid w:val="005B5025"/>
    <w:rsid w:val="005B5721"/>
    <w:rsid w:val="005B7ABF"/>
    <w:rsid w:val="005C30B7"/>
    <w:rsid w:val="005C555C"/>
    <w:rsid w:val="005C7AA3"/>
    <w:rsid w:val="005D285C"/>
    <w:rsid w:val="005D2CCC"/>
    <w:rsid w:val="005D3C88"/>
    <w:rsid w:val="005E0C62"/>
    <w:rsid w:val="005E53A4"/>
    <w:rsid w:val="005F451F"/>
    <w:rsid w:val="005F6082"/>
    <w:rsid w:val="00602498"/>
    <w:rsid w:val="00603B89"/>
    <w:rsid w:val="00605201"/>
    <w:rsid w:val="00610D6D"/>
    <w:rsid w:val="00613877"/>
    <w:rsid w:val="006139DC"/>
    <w:rsid w:val="00614135"/>
    <w:rsid w:val="006217BD"/>
    <w:rsid w:val="00621FB4"/>
    <w:rsid w:val="006227E4"/>
    <w:rsid w:val="00625D2A"/>
    <w:rsid w:val="00632DD1"/>
    <w:rsid w:val="0063582C"/>
    <w:rsid w:val="00637418"/>
    <w:rsid w:val="0064177C"/>
    <w:rsid w:val="00641798"/>
    <w:rsid w:val="00644FC5"/>
    <w:rsid w:val="00646761"/>
    <w:rsid w:val="00652F85"/>
    <w:rsid w:val="00653F1D"/>
    <w:rsid w:val="00655BA4"/>
    <w:rsid w:val="0065742E"/>
    <w:rsid w:val="006609DC"/>
    <w:rsid w:val="00662A44"/>
    <w:rsid w:val="00670E67"/>
    <w:rsid w:val="006728BF"/>
    <w:rsid w:val="00673FB2"/>
    <w:rsid w:val="00676EA0"/>
    <w:rsid w:val="00676F1B"/>
    <w:rsid w:val="00677542"/>
    <w:rsid w:val="00680048"/>
    <w:rsid w:val="00683B01"/>
    <w:rsid w:val="00685D9D"/>
    <w:rsid w:val="00686898"/>
    <w:rsid w:val="006961DB"/>
    <w:rsid w:val="00697D32"/>
    <w:rsid w:val="006A179A"/>
    <w:rsid w:val="006A343A"/>
    <w:rsid w:val="006A46DC"/>
    <w:rsid w:val="006A5F4B"/>
    <w:rsid w:val="006A6BCD"/>
    <w:rsid w:val="006B27D4"/>
    <w:rsid w:val="006B2AEB"/>
    <w:rsid w:val="006B5020"/>
    <w:rsid w:val="006C1F33"/>
    <w:rsid w:val="006C2C00"/>
    <w:rsid w:val="006C3357"/>
    <w:rsid w:val="006C5D90"/>
    <w:rsid w:val="006C70D4"/>
    <w:rsid w:val="006E0366"/>
    <w:rsid w:val="006E2A72"/>
    <w:rsid w:val="006F3E31"/>
    <w:rsid w:val="00701C97"/>
    <w:rsid w:val="00704039"/>
    <w:rsid w:val="00705309"/>
    <w:rsid w:val="0070716C"/>
    <w:rsid w:val="007119C8"/>
    <w:rsid w:val="00713B92"/>
    <w:rsid w:val="00716D0A"/>
    <w:rsid w:val="00717EC7"/>
    <w:rsid w:val="007214E9"/>
    <w:rsid w:val="00722076"/>
    <w:rsid w:val="0072274C"/>
    <w:rsid w:val="0072365F"/>
    <w:rsid w:val="00723B6A"/>
    <w:rsid w:val="00726707"/>
    <w:rsid w:val="007273A5"/>
    <w:rsid w:val="00730FFD"/>
    <w:rsid w:val="00732A9A"/>
    <w:rsid w:val="0073359A"/>
    <w:rsid w:val="007343BA"/>
    <w:rsid w:val="00735350"/>
    <w:rsid w:val="00736DB0"/>
    <w:rsid w:val="00741CDA"/>
    <w:rsid w:val="00744B79"/>
    <w:rsid w:val="00746E72"/>
    <w:rsid w:val="007478BB"/>
    <w:rsid w:val="00754FB8"/>
    <w:rsid w:val="00756624"/>
    <w:rsid w:val="00763D3B"/>
    <w:rsid w:val="007727AE"/>
    <w:rsid w:val="00776795"/>
    <w:rsid w:val="00782B2E"/>
    <w:rsid w:val="00783B50"/>
    <w:rsid w:val="00784C3A"/>
    <w:rsid w:val="007953BF"/>
    <w:rsid w:val="007A11BB"/>
    <w:rsid w:val="007A203C"/>
    <w:rsid w:val="007A3EE8"/>
    <w:rsid w:val="007A6544"/>
    <w:rsid w:val="007B5791"/>
    <w:rsid w:val="007B6066"/>
    <w:rsid w:val="007C0679"/>
    <w:rsid w:val="007C2C23"/>
    <w:rsid w:val="007C6ADB"/>
    <w:rsid w:val="007D4EF0"/>
    <w:rsid w:val="007E1A02"/>
    <w:rsid w:val="007E5A21"/>
    <w:rsid w:val="007F046A"/>
    <w:rsid w:val="00804DDF"/>
    <w:rsid w:val="008113C1"/>
    <w:rsid w:val="008125F5"/>
    <w:rsid w:val="00812FA0"/>
    <w:rsid w:val="00813DA9"/>
    <w:rsid w:val="00814117"/>
    <w:rsid w:val="0082025C"/>
    <w:rsid w:val="008230E3"/>
    <w:rsid w:val="00825C86"/>
    <w:rsid w:val="0083322C"/>
    <w:rsid w:val="00835821"/>
    <w:rsid w:val="0084165F"/>
    <w:rsid w:val="00843E2B"/>
    <w:rsid w:val="00846E15"/>
    <w:rsid w:val="008474D7"/>
    <w:rsid w:val="0085000B"/>
    <w:rsid w:val="008626DC"/>
    <w:rsid w:val="00863ABB"/>
    <w:rsid w:val="00870C73"/>
    <w:rsid w:val="00871213"/>
    <w:rsid w:val="00872A3B"/>
    <w:rsid w:val="00876920"/>
    <w:rsid w:val="00882C09"/>
    <w:rsid w:val="00882FD2"/>
    <w:rsid w:val="00885D4D"/>
    <w:rsid w:val="008905DC"/>
    <w:rsid w:val="008940BD"/>
    <w:rsid w:val="00895B80"/>
    <w:rsid w:val="008A1E8F"/>
    <w:rsid w:val="008B3F55"/>
    <w:rsid w:val="008C44B2"/>
    <w:rsid w:val="008D3EB6"/>
    <w:rsid w:val="008D65CA"/>
    <w:rsid w:val="008E36C0"/>
    <w:rsid w:val="008E48DA"/>
    <w:rsid w:val="008E4B2F"/>
    <w:rsid w:val="008F3105"/>
    <w:rsid w:val="008F3ADD"/>
    <w:rsid w:val="008F52A1"/>
    <w:rsid w:val="008F5696"/>
    <w:rsid w:val="008F59A0"/>
    <w:rsid w:val="008F5D03"/>
    <w:rsid w:val="008F76CD"/>
    <w:rsid w:val="0090282F"/>
    <w:rsid w:val="00914E1D"/>
    <w:rsid w:val="0091797A"/>
    <w:rsid w:val="00921DA3"/>
    <w:rsid w:val="009226F6"/>
    <w:rsid w:val="00924AD1"/>
    <w:rsid w:val="00931F93"/>
    <w:rsid w:val="00934F95"/>
    <w:rsid w:val="00942A12"/>
    <w:rsid w:val="00942B79"/>
    <w:rsid w:val="00943A3B"/>
    <w:rsid w:val="009510A3"/>
    <w:rsid w:val="00953DC9"/>
    <w:rsid w:val="00954D52"/>
    <w:rsid w:val="00960C85"/>
    <w:rsid w:val="00964120"/>
    <w:rsid w:val="00966612"/>
    <w:rsid w:val="00971A7B"/>
    <w:rsid w:val="00980427"/>
    <w:rsid w:val="00985DEC"/>
    <w:rsid w:val="00987505"/>
    <w:rsid w:val="009908C3"/>
    <w:rsid w:val="00990C9C"/>
    <w:rsid w:val="00992550"/>
    <w:rsid w:val="00995257"/>
    <w:rsid w:val="009A4432"/>
    <w:rsid w:val="009A4CD8"/>
    <w:rsid w:val="009B4759"/>
    <w:rsid w:val="009B6313"/>
    <w:rsid w:val="009B6A3E"/>
    <w:rsid w:val="009B7A2F"/>
    <w:rsid w:val="009C0A72"/>
    <w:rsid w:val="009C0FB8"/>
    <w:rsid w:val="009C2379"/>
    <w:rsid w:val="009C46A8"/>
    <w:rsid w:val="009C4C54"/>
    <w:rsid w:val="009C7DF8"/>
    <w:rsid w:val="009D1C29"/>
    <w:rsid w:val="009D5164"/>
    <w:rsid w:val="009E0FEF"/>
    <w:rsid w:val="009F58CD"/>
    <w:rsid w:val="009F706E"/>
    <w:rsid w:val="00A01FE7"/>
    <w:rsid w:val="00A05844"/>
    <w:rsid w:val="00A06C63"/>
    <w:rsid w:val="00A07563"/>
    <w:rsid w:val="00A2744D"/>
    <w:rsid w:val="00A33209"/>
    <w:rsid w:val="00A334B0"/>
    <w:rsid w:val="00A342D2"/>
    <w:rsid w:val="00A34DC5"/>
    <w:rsid w:val="00A35487"/>
    <w:rsid w:val="00A3600F"/>
    <w:rsid w:val="00A36209"/>
    <w:rsid w:val="00A36AC8"/>
    <w:rsid w:val="00A425B6"/>
    <w:rsid w:val="00A4673F"/>
    <w:rsid w:val="00A50360"/>
    <w:rsid w:val="00A54627"/>
    <w:rsid w:val="00A54F15"/>
    <w:rsid w:val="00A556BC"/>
    <w:rsid w:val="00A56E67"/>
    <w:rsid w:val="00A61476"/>
    <w:rsid w:val="00A6460C"/>
    <w:rsid w:val="00A64AEB"/>
    <w:rsid w:val="00A727CE"/>
    <w:rsid w:val="00A73879"/>
    <w:rsid w:val="00A739E7"/>
    <w:rsid w:val="00A73A85"/>
    <w:rsid w:val="00A73ECA"/>
    <w:rsid w:val="00A75A16"/>
    <w:rsid w:val="00A843E1"/>
    <w:rsid w:val="00A84F27"/>
    <w:rsid w:val="00A92942"/>
    <w:rsid w:val="00A97EB4"/>
    <w:rsid w:val="00AA0ABC"/>
    <w:rsid w:val="00AA3AEF"/>
    <w:rsid w:val="00AA3B97"/>
    <w:rsid w:val="00AA6A59"/>
    <w:rsid w:val="00AB1897"/>
    <w:rsid w:val="00AB18C3"/>
    <w:rsid w:val="00AB4E1C"/>
    <w:rsid w:val="00AD01CC"/>
    <w:rsid w:val="00AD06E9"/>
    <w:rsid w:val="00AD21E4"/>
    <w:rsid w:val="00AD51F3"/>
    <w:rsid w:val="00AD59EF"/>
    <w:rsid w:val="00AD6ADD"/>
    <w:rsid w:val="00AD7274"/>
    <w:rsid w:val="00AE4343"/>
    <w:rsid w:val="00AE49F4"/>
    <w:rsid w:val="00AF08DF"/>
    <w:rsid w:val="00AF1557"/>
    <w:rsid w:val="00AF4C36"/>
    <w:rsid w:val="00AF719A"/>
    <w:rsid w:val="00B03F47"/>
    <w:rsid w:val="00B105EF"/>
    <w:rsid w:val="00B12C92"/>
    <w:rsid w:val="00B12F48"/>
    <w:rsid w:val="00B20588"/>
    <w:rsid w:val="00B23781"/>
    <w:rsid w:val="00B25AF9"/>
    <w:rsid w:val="00B26BF1"/>
    <w:rsid w:val="00B31F32"/>
    <w:rsid w:val="00B33B5D"/>
    <w:rsid w:val="00B345B5"/>
    <w:rsid w:val="00B43F6D"/>
    <w:rsid w:val="00B43FD7"/>
    <w:rsid w:val="00B50020"/>
    <w:rsid w:val="00B51859"/>
    <w:rsid w:val="00B529A6"/>
    <w:rsid w:val="00B5561E"/>
    <w:rsid w:val="00B5732C"/>
    <w:rsid w:val="00B577B2"/>
    <w:rsid w:val="00B6505B"/>
    <w:rsid w:val="00B65086"/>
    <w:rsid w:val="00B66489"/>
    <w:rsid w:val="00B66541"/>
    <w:rsid w:val="00B669D8"/>
    <w:rsid w:val="00B81822"/>
    <w:rsid w:val="00B81FA0"/>
    <w:rsid w:val="00B935C3"/>
    <w:rsid w:val="00B9387B"/>
    <w:rsid w:val="00B94067"/>
    <w:rsid w:val="00B979B2"/>
    <w:rsid w:val="00B97AE0"/>
    <w:rsid w:val="00B97CE2"/>
    <w:rsid w:val="00BA103F"/>
    <w:rsid w:val="00BA2188"/>
    <w:rsid w:val="00BA43E6"/>
    <w:rsid w:val="00BA45AE"/>
    <w:rsid w:val="00BA4E24"/>
    <w:rsid w:val="00BA62A6"/>
    <w:rsid w:val="00BA7F32"/>
    <w:rsid w:val="00BB5C82"/>
    <w:rsid w:val="00BB7A6D"/>
    <w:rsid w:val="00BC2317"/>
    <w:rsid w:val="00BC2360"/>
    <w:rsid w:val="00BC697D"/>
    <w:rsid w:val="00BD0147"/>
    <w:rsid w:val="00BD1297"/>
    <w:rsid w:val="00BD4B95"/>
    <w:rsid w:val="00BD4C6E"/>
    <w:rsid w:val="00BD66B7"/>
    <w:rsid w:val="00BD7C64"/>
    <w:rsid w:val="00BE29B7"/>
    <w:rsid w:val="00BE5AE4"/>
    <w:rsid w:val="00BF4591"/>
    <w:rsid w:val="00C02744"/>
    <w:rsid w:val="00C0517A"/>
    <w:rsid w:val="00C06279"/>
    <w:rsid w:val="00C06503"/>
    <w:rsid w:val="00C06929"/>
    <w:rsid w:val="00C07207"/>
    <w:rsid w:val="00C12322"/>
    <w:rsid w:val="00C1348A"/>
    <w:rsid w:val="00C176A7"/>
    <w:rsid w:val="00C34C83"/>
    <w:rsid w:val="00C3689C"/>
    <w:rsid w:val="00C36EB5"/>
    <w:rsid w:val="00C37A64"/>
    <w:rsid w:val="00C51785"/>
    <w:rsid w:val="00C60646"/>
    <w:rsid w:val="00C64646"/>
    <w:rsid w:val="00C80281"/>
    <w:rsid w:val="00C8062E"/>
    <w:rsid w:val="00C8234A"/>
    <w:rsid w:val="00C833D0"/>
    <w:rsid w:val="00C83703"/>
    <w:rsid w:val="00C84E0E"/>
    <w:rsid w:val="00C84EAB"/>
    <w:rsid w:val="00C879E6"/>
    <w:rsid w:val="00C9148E"/>
    <w:rsid w:val="00C94847"/>
    <w:rsid w:val="00C95671"/>
    <w:rsid w:val="00CA39F1"/>
    <w:rsid w:val="00CA425E"/>
    <w:rsid w:val="00CA7078"/>
    <w:rsid w:val="00CB1C7F"/>
    <w:rsid w:val="00CB4937"/>
    <w:rsid w:val="00CB579A"/>
    <w:rsid w:val="00CB7161"/>
    <w:rsid w:val="00CC205A"/>
    <w:rsid w:val="00CC25CC"/>
    <w:rsid w:val="00CC2A6A"/>
    <w:rsid w:val="00CC39E9"/>
    <w:rsid w:val="00CC3F35"/>
    <w:rsid w:val="00CC4747"/>
    <w:rsid w:val="00CC634E"/>
    <w:rsid w:val="00CD0037"/>
    <w:rsid w:val="00CD07AF"/>
    <w:rsid w:val="00CD0B45"/>
    <w:rsid w:val="00CD7137"/>
    <w:rsid w:val="00CE0596"/>
    <w:rsid w:val="00CE1FE0"/>
    <w:rsid w:val="00CE503C"/>
    <w:rsid w:val="00CF0787"/>
    <w:rsid w:val="00CF1194"/>
    <w:rsid w:val="00CF2994"/>
    <w:rsid w:val="00CF4BA3"/>
    <w:rsid w:val="00D007C3"/>
    <w:rsid w:val="00D07D10"/>
    <w:rsid w:val="00D10319"/>
    <w:rsid w:val="00D111C8"/>
    <w:rsid w:val="00D1254C"/>
    <w:rsid w:val="00D1433E"/>
    <w:rsid w:val="00D16472"/>
    <w:rsid w:val="00D17C2A"/>
    <w:rsid w:val="00D206B1"/>
    <w:rsid w:val="00D20BFA"/>
    <w:rsid w:val="00D24577"/>
    <w:rsid w:val="00D26628"/>
    <w:rsid w:val="00D32EF7"/>
    <w:rsid w:val="00D373CC"/>
    <w:rsid w:val="00D40D57"/>
    <w:rsid w:val="00D43E22"/>
    <w:rsid w:val="00D51A1C"/>
    <w:rsid w:val="00D53008"/>
    <w:rsid w:val="00D62404"/>
    <w:rsid w:val="00D63960"/>
    <w:rsid w:val="00D64327"/>
    <w:rsid w:val="00D65B32"/>
    <w:rsid w:val="00D70274"/>
    <w:rsid w:val="00D71E65"/>
    <w:rsid w:val="00D72232"/>
    <w:rsid w:val="00D76092"/>
    <w:rsid w:val="00D807BB"/>
    <w:rsid w:val="00D81C79"/>
    <w:rsid w:val="00D82A11"/>
    <w:rsid w:val="00D83A39"/>
    <w:rsid w:val="00D8530E"/>
    <w:rsid w:val="00D92593"/>
    <w:rsid w:val="00DA22FF"/>
    <w:rsid w:val="00DA4F11"/>
    <w:rsid w:val="00DA6C1B"/>
    <w:rsid w:val="00DB1BCD"/>
    <w:rsid w:val="00DB4965"/>
    <w:rsid w:val="00DC1309"/>
    <w:rsid w:val="00DC3DCD"/>
    <w:rsid w:val="00DC406F"/>
    <w:rsid w:val="00DD599E"/>
    <w:rsid w:val="00DD715C"/>
    <w:rsid w:val="00DD7C2A"/>
    <w:rsid w:val="00DF06CA"/>
    <w:rsid w:val="00DF14F4"/>
    <w:rsid w:val="00DF3D98"/>
    <w:rsid w:val="00E00897"/>
    <w:rsid w:val="00E02EB8"/>
    <w:rsid w:val="00E11FF7"/>
    <w:rsid w:val="00E1394D"/>
    <w:rsid w:val="00E13A6D"/>
    <w:rsid w:val="00E14888"/>
    <w:rsid w:val="00E156F9"/>
    <w:rsid w:val="00E25E56"/>
    <w:rsid w:val="00E32581"/>
    <w:rsid w:val="00E331BF"/>
    <w:rsid w:val="00E34A88"/>
    <w:rsid w:val="00E3590E"/>
    <w:rsid w:val="00E42532"/>
    <w:rsid w:val="00E428FA"/>
    <w:rsid w:val="00E4599C"/>
    <w:rsid w:val="00E52BA0"/>
    <w:rsid w:val="00E565F6"/>
    <w:rsid w:val="00E63976"/>
    <w:rsid w:val="00E70227"/>
    <w:rsid w:val="00E7169E"/>
    <w:rsid w:val="00E81744"/>
    <w:rsid w:val="00E948C6"/>
    <w:rsid w:val="00EA2664"/>
    <w:rsid w:val="00EA53AD"/>
    <w:rsid w:val="00EA7F71"/>
    <w:rsid w:val="00EB0CDC"/>
    <w:rsid w:val="00EB5F70"/>
    <w:rsid w:val="00EB6DB2"/>
    <w:rsid w:val="00EC1E53"/>
    <w:rsid w:val="00EC391A"/>
    <w:rsid w:val="00ED0221"/>
    <w:rsid w:val="00ED30BC"/>
    <w:rsid w:val="00ED7C48"/>
    <w:rsid w:val="00EE167A"/>
    <w:rsid w:val="00EE75CA"/>
    <w:rsid w:val="00EF0E42"/>
    <w:rsid w:val="00F000F9"/>
    <w:rsid w:val="00F02620"/>
    <w:rsid w:val="00F02BD0"/>
    <w:rsid w:val="00F057B0"/>
    <w:rsid w:val="00F05D63"/>
    <w:rsid w:val="00F114A2"/>
    <w:rsid w:val="00F131CE"/>
    <w:rsid w:val="00F14E27"/>
    <w:rsid w:val="00F1566A"/>
    <w:rsid w:val="00F17AD7"/>
    <w:rsid w:val="00F21548"/>
    <w:rsid w:val="00F27FED"/>
    <w:rsid w:val="00F31693"/>
    <w:rsid w:val="00F32CE1"/>
    <w:rsid w:val="00F34803"/>
    <w:rsid w:val="00F3671B"/>
    <w:rsid w:val="00F47231"/>
    <w:rsid w:val="00F47E5D"/>
    <w:rsid w:val="00F528B4"/>
    <w:rsid w:val="00F53242"/>
    <w:rsid w:val="00F559C7"/>
    <w:rsid w:val="00F62D61"/>
    <w:rsid w:val="00F755F2"/>
    <w:rsid w:val="00F7680B"/>
    <w:rsid w:val="00F779E9"/>
    <w:rsid w:val="00F80F82"/>
    <w:rsid w:val="00F8151D"/>
    <w:rsid w:val="00F84382"/>
    <w:rsid w:val="00F9313B"/>
    <w:rsid w:val="00F93BAC"/>
    <w:rsid w:val="00F96640"/>
    <w:rsid w:val="00FA109E"/>
    <w:rsid w:val="00FA4BEB"/>
    <w:rsid w:val="00FA61A6"/>
    <w:rsid w:val="00FA630D"/>
    <w:rsid w:val="00FB0356"/>
    <w:rsid w:val="00FB68F2"/>
    <w:rsid w:val="00FC4307"/>
    <w:rsid w:val="00FC4F35"/>
    <w:rsid w:val="00FC549B"/>
    <w:rsid w:val="00FC5B54"/>
    <w:rsid w:val="00FC5FDB"/>
    <w:rsid w:val="00FC6EFB"/>
    <w:rsid w:val="00FD3551"/>
    <w:rsid w:val="00FD3AAE"/>
    <w:rsid w:val="00FD4839"/>
    <w:rsid w:val="00FE3375"/>
    <w:rsid w:val="00FF1DD5"/>
    <w:rsid w:val="00FF7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9413A"/>
  <w15:chartTrackingRefBased/>
  <w15:docId w15:val="{0260B959-28BE-41BF-A74D-E6454BB1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ekstbalonia">
    <w:name w:val="Balloon Text"/>
    <w:basedOn w:val="Normal"/>
    <w:semiHidden/>
    <w:rsid w:val="00366E44"/>
    <w:rPr>
      <w:rFonts w:ascii="Tahoma" w:hAnsi="Tahoma" w:cs="Tahoma"/>
      <w:sz w:val="16"/>
      <w:szCs w:val="16"/>
    </w:rPr>
  </w:style>
  <w:style w:type="paragraph" w:styleId="Podnoje">
    <w:name w:val="footer"/>
    <w:basedOn w:val="Normal"/>
    <w:link w:val="PodnojeChar"/>
    <w:uiPriority w:val="99"/>
    <w:rsid w:val="004970B5"/>
    <w:pPr>
      <w:tabs>
        <w:tab w:val="center" w:pos="4680"/>
        <w:tab w:val="right" w:pos="9360"/>
      </w:tabs>
    </w:pPr>
  </w:style>
  <w:style w:type="character" w:customStyle="1" w:styleId="PodnojeChar">
    <w:name w:val="Podnožje Char"/>
    <w:link w:val="Podnoje"/>
    <w:uiPriority w:val="99"/>
    <w:rsid w:val="004970B5"/>
    <w:rPr>
      <w:sz w:val="24"/>
      <w:lang w:val="en-GB" w:eastAsia="hr-HR"/>
    </w:rPr>
  </w:style>
  <w:style w:type="paragraph" w:styleId="Tijeloteksta">
    <w:name w:val="Body Text"/>
    <w:aliases w:val="  uvlaka 2,uvlaka 2,uvlaka 3, uvlaka 3"/>
    <w:basedOn w:val="Normal"/>
    <w:next w:val="Tijeloteksta-uvlaka2"/>
    <w:link w:val="TijelotekstaChar"/>
    <w:rsid w:val="001D1908"/>
    <w:pPr>
      <w:ind w:left="851" w:hanging="142"/>
    </w:pPr>
    <w:rPr>
      <w:lang w:val="hr-HR"/>
    </w:rPr>
  </w:style>
  <w:style w:type="character" w:customStyle="1" w:styleId="TijelotekstaChar">
    <w:name w:val="Tijelo teksta Char"/>
    <w:aliases w:val="  uvlaka 2 Char,uvlaka 2 Char,uvlaka 3 Char, uvlaka 3 Char"/>
    <w:link w:val="Tijeloteksta"/>
    <w:rsid w:val="001D1908"/>
    <w:rPr>
      <w:sz w:val="24"/>
    </w:rPr>
  </w:style>
  <w:style w:type="paragraph" w:styleId="Tijeloteksta-uvlaka2">
    <w:name w:val="Body Text Indent 2"/>
    <w:basedOn w:val="Normal"/>
    <w:link w:val="Tijeloteksta-uvlaka2Char"/>
    <w:rsid w:val="001D1908"/>
    <w:pPr>
      <w:spacing w:after="120" w:line="480" w:lineRule="auto"/>
      <w:ind w:left="283"/>
    </w:pPr>
  </w:style>
  <w:style w:type="character" w:customStyle="1" w:styleId="Tijeloteksta-uvlaka2Char">
    <w:name w:val="Tijelo teksta - uvlaka 2 Char"/>
    <w:link w:val="Tijeloteksta-uvlaka2"/>
    <w:rsid w:val="001D1908"/>
    <w:rPr>
      <w:sz w:val="24"/>
      <w:lang w:val="en-GB"/>
    </w:rPr>
  </w:style>
  <w:style w:type="paragraph" w:styleId="StandardWeb">
    <w:name w:val="Normal (Web)"/>
    <w:basedOn w:val="Normal"/>
    <w:uiPriority w:val="99"/>
    <w:unhideWhenUsed/>
    <w:rsid w:val="00876920"/>
    <w:pPr>
      <w:overflowPunct/>
      <w:autoSpaceDE/>
      <w:autoSpaceDN/>
      <w:adjustRightInd/>
      <w:spacing w:before="100" w:beforeAutospacing="1" w:after="100" w:afterAutospacing="1"/>
      <w:textAlignment w:val="auto"/>
    </w:pPr>
    <w:rPr>
      <w:szCs w:val="24"/>
      <w:lang w:val="hr-HR"/>
    </w:rPr>
  </w:style>
  <w:style w:type="paragraph" w:styleId="Odlomakpopisa">
    <w:name w:val="List Paragraph"/>
    <w:basedOn w:val="Normal"/>
    <w:uiPriority w:val="34"/>
    <w:qFormat/>
    <w:rsid w:val="00421A1A"/>
    <w:pPr>
      <w:overflowPunct/>
      <w:autoSpaceDE/>
      <w:autoSpaceDN/>
      <w:adjustRightInd/>
      <w:ind w:left="720"/>
      <w:contextualSpacing/>
      <w:textAlignment w:val="auto"/>
    </w:pPr>
    <w:rPr>
      <w:szCs w:val="24"/>
      <w:lang w:val="hr-HR"/>
    </w:rPr>
  </w:style>
  <w:style w:type="character" w:styleId="Naglaeno">
    <w:name w:val="Strong"/>
    <w:basedOn w:val="Zadanifontodlomka"/>
    <w:uiPriority w:val="22"/>
    <w:qFormat/>
    <w:rsid w:val="001275B8"/>
    <w:rPr>
      <w:b/>
      <w:bCs/>
    </w:rPr>
  </w:style>
  <w:style w:type="character" w:styleId="Hiperveza">
    <w:name w:val="Hyperlink"/>
    <w:basedOn w:val="Zadanifontodlomka"/>
    <w:uiPriority w:val="99"/>
    <w:unhideWhenUsed/>
    <w:rsid w:val="00127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89677">
      <w:bodyDiv w:val="1"/>
      <w:marLeft w:val="0"/>
      <w:marRight w:val="0"/>
      <w:marTop w:val="0"/>
      <w:marBottom w:val="0"/>
      <w:divBdr>
        <w:top w:val="none" w:sz="0" w:space="0" w:color="auto"/>
        <w:left w:val="none" w:sz="0" w:space="0" w:color="auto"/>
        <w:bottom w:val="none" w:sz="0" w:space="0" w:color="auto"/>
        <w:right w:val="none" w:sz="0" w:space="0" w:color="auto"/>
      </w:divBdr>
    </w:div>
    <w:div w:id="858855525">
      <w:bodyDiv w:val="1"/>
      <w:marLeft w:val="0"/>
      <w:marRight w:val="0"/>
      <w:marTop w:val="0"/>
      <w:marBottom w:val="0"/>
      <w:divBdr>
        <w:top w:val="none" w:sz="0" w:space="0" w:color="auto"/>
        <w:left w:val="none" w:sz="0" w:space="0" w:color="auto"/>
        <w:bottom w:val="none" w:sz="0" w:space="0" w:color="auto"/>
        <w:right w:val="none" w:sz="0" w:space="0" w:color="auto"/>
      </w:divBdr>
    </w:div>
    <w:div w:id="1006715166">
      <w:bodyDiv w:val="1"/>
      <w:marLeft w:val="0"/>
      <w:marRight w:val="0"/>
      <w:marTop w:val="0"/>
      <w:marBottom w:val="0"/>
      <w:divBdr>
        <w:top w:val="none" w:sz="0" w:space="0" w:color="auto"/>
        <w:left w:val="none" w:sz="0" w:space="0" w:color="auto"/>
        <w:bottom w:val="none" w:sz="0" w:space="0" w:color="auto"/>
        <w:right w:val="none" w:sz="0" w:space="0" w:color="auto"/>
      </w:divBdr>
    </w:div>
    <w:div w:id="1244685019">
      <w:bodyDiv w:val="1"/>
      <w:marLeft w:val="0"/>
      <w:marRight w:val="0"/>
      <w:marTop w:val="0"/>
      <w:marBottom w:val="0"/>
      <w:divBdr>
        <w:top w:val="none" w:sz="0" w:space="0" w:color="auto"/>
        <w:left w:val="none" w:sz="0" w:space="0" w:color="auto"/>
        <w:bottom w:val="none" w:sz="0" w:space="0" w:color="auto"/>
        <w:right w:val="none" w:sz="0" w:space="0" w:color="auto"/>
      </w:divBdr>
    </w:div>
    <w:div w:id="1405376326">
      <w:bodyDiv w:val="1"/>
      <w:marLeft w:val="0"/>
      <w:marRight w:val="0"/>
      <w:marTop w:val="0"/>
      <w:marBottom w:val="0"/>
      <w:divBdr>
        <w:top w:val="none" w:sz="0" w:space="0" w:color="auto"/>
        <w:left w:val="none" w:sz="0" w:space="0" w:color="auto"/>
        <w:bottom w:val="none" w:sz="0" w:space="0" w:color="auto"/>
        <w:right w:val="none" w:sz="0" w:space="0" w:color="auto"/>
      </w:divBdr>
    </w:div>
    <w:div w:id="21459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7E19-BBE9-4A19-BE6D-6F8CA0D1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18</vt:lpstr>
      <vt:lpstr>	Na temelju članka 18</vt:lpstr>
    </vt:vector>
  </TitlesOfParts>
  <Company>Hewlett-Packard Company</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18</dc:title>
  <dc:subject/>
  <dc:creator>Sibenik</dc:creator>
  <cp:keywords/>
  <cp:lastModifiedBy>Mira Vudrag Kulić</cp:lastModifiedBy>
  <cp:revision>4</cp:revision>
  <cp:lastPrinted>2022-12-08T13:24:00Z</cp:lastPrinted>
  <dcterms:created xsi:type="dcterms:W3CDTF">2022-12-09T09:34:00Z</dcterms:created>
  <dcterms:modified xsi:type="dcterms:W3CDTF">2022-12-13T08:50:00Z</dcterms:modified>
</cp:coreProperties>
</file>